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TGtable"/>
        <w:tblW w:w="15369" w:type="dxa"/>
        <w:tblLayout w:type="fixed"/>
        <w:tblLook w:val="04A0" w:firstRow="1" w:lastRow="0" w:firstColumn="1" w:lastColumn="0" w:noHBand="0" w:noVBand="1"/>
      </w:tblPr>
      <w:tblGrid>
        <w:gridCol w:w="1923"/>
        <w:gridCol w:w="1930"/>
        <w:gridCol w:w="5214"/>
        <w:gridCol w:w="1191"/>
        <w:gridCol w:w="1191"/>
        <w:gridCol w:w="1306"/>
        <w:gridCol w:w="1307"/>
        <w:gridCol w:w="1307"/>
      </w:tblGrid>
      <w:tr w:rsidR="00D77B33" w:rsidRPr="008837CA" w14:paraId="7893C87A" w14:textId="77777777" w:rsidTr="00D77B33">
        <w:trPr>
          <w:cnfStyle w:val="100000000000" w:firstRow="1" w:lastRow="0" w:firstColumn="0" w:lastColumn="0" w:oddVBand="0" w:evenVBand="0" w:oddHBand="0" w:evenHBand="0" w:firstRowFirstColumn="0" w:firstRowLastColumn="0" w:lastRowFirstColumn="0" w:lastRowLastColumn="0"/>
          <w:trHeight w:val="1050"/>
        </w:trPr>
        <w:tc>
          <w:tcPr>
            <w:cnfStyle w:val="001000000100" w:firstRow="0" w:lastRow="0" w:firstColumn="1" w:lastColumn="0" w:oddVBand="0" w:evenVBand="0" w:oddHBand="0" w:evenHBand="0" w:firstRowFirstColumn="1" w:firstRowLastColumn="0" w:lastRowFirstColumn="0" w:lastRowLastColumn="0"/>
            <w:tcW w:w="1923" w:type="dxa"/>
            <w:hideMark/>
          </w:tcPr>
          <w:p w14:paraId="309A364E" w14:textId="77777777" w:rsidR="00D77B33" w:rsidRPr="008837CA" w:rsidRDefault="00D77B33" w:rsidP="007F03D1">
            <w:pPr>
              <w:spacing w:after="0"/>
              <w:rPr>
                <w:rFonts w:eastAsia="Times New Roman"/>
                <w:b w:val="0"/>
                <w:bCs/>
                <w:color w:val="FFFFFF"/>
                <w:sz w:val="18"/>
                <w:szCs w:val="18"/>
              </w:rPr>
            </w:pPr>
            <w:r w:rsidRPr="008837CA">
              <w:rPr>
                <w:rFonts w:eastAsia="Times New Roman"/>
                <w:bCs/>
                <w:color w:val="FFFFFF"/>
                <w:sz w:val="18"/>
                <w:szCs w:val="18"/>
              </w:rPr>
              <w:t xml:space="preserve">Output </w:t>
            </w:r>
            <w:r>
              <w:rPr>
                <w:rFonts w:eastAsia="Times New Roman"/>
                <w:bCs/>
                <w:color w:val="FFFFFF"/>
                <w:sz w:val="18"/>
                <w:szCs w:val="18"/>
              </w:rPr>
              <w:t>g</w:t>
            </w:r>
            <w:r w:rsidRPr="008837CA">
              <w:rPr>
                <w:rFonts w:eastAsia="Times New Roman"/>
                <w:bCs/>
                <w:color w:val="FFFFFF"/>
                <w:sz w:val="18"/>
                <w:szCs w:val="18"/>
              </w:rPr>
              <w:t>roup</w:t>
            </w:r>
          </w:p>
        </w:tc>
        <w:tc>
          <w:tcPr>
            <w:tcW w:w="1930" w:type="dxa"/>
            <w:hideMark/>
          </w:tcPr>
          <w:p w14:paraId="27222BC6" w14:textId="77777777" w:rsidR="00D77B33" w:rsidRPr="008837CA" w:rsidRDefault="00D77B33" w:rsidP="007F03D1">
            <w:pPr>
              <w:spacing w:after="0"/>
              <w:cnfStyle w:val="100000000000" w:firstRow="1" w:lastRow="0" w:firstColumn="0" w:lastColumn="0" w:oddVBand="0" w:evenVBand="0" w:oddHBand="0" w:evenHBand="0" w:firstRowFirstColumn="0" w:firstRowLastColumn="0" w:lastRowFirstColumn="0" w:lastRowLastColumn="0"/>
              <w:rPr>
                <w:rFonts w:eastAsia="Times New Roman"/>
                <w:b w:val="0"/>
                <w:bCs/>
                <w:color w:val="FFFFFF"/>
                <w:sz w:val="18"/>
                <w:szCs w:val="18"/>
              </w:rPr>
            </w:pPr>
            <w:r w:rsidRPr="008837CA">
              <w:rPr>
                <w:rFonts w:eastAsia="Times New Roman"/>
                <w:bCs/>
                <w:color w:val="FFFFFF"/>
                <w:sz w:val="18"/>
                <w:szCs w:val="18"/>
              </w:rPr>
              <w:t>Topic of information</w:t>
            </w:r>
          </w:p>
        </w:tc>
        <w:tc>
          <w:tcPr>
            <w:tcW w:w="5214" w:type="dxa"/>
            <w:hideMark/>
          </w:tcPr>
          <w:p w14:paraId="64F611CF" w14:textId="77777777" w:rsidR="00D77B33" w:rsidRPr="008837CA" w:rsidRDefault="00D77B33" w:rsidP="007F03D1">
            <w:pPr>
              <w:spacing w:after="0"/>
              <w:cnfStyle w:val="100000000000" w:firstRow="1" w:lastRow="0" w:firstColumn="0" w:lastColumn="0" w:oddVBand="0" w:evenVBand="0" w:oddHBand="0" w:evenHBand="0" w:firstRowFirstColumn="0" w:firstRowLastColumn="0" w:lastRowFirstColumn="0" w:lastRowLastColumn="0"/>
              <w:rPr>
                <w:rFonts w:eastAsia="Times New Roman"/>
                <w:b w:val="0"/>
                <w:bCs/>
                <w:color w:val="FFFFFF"/>
                <w:sz w:val="18"/>
                <w:szCs w:val="18"/>
              </w:rPr>
            </w:pPr>
            <w:r w:rsidRPr="008837CA">
              <w:rPr>
                <w:rFonts w:eastAsia="Times New Roman"/>
                <w:bCs/>
                <w:color w:val="FFFFFF"/>
                <w:sz w:val="18"/>
                <w:szCs w:val="18"/>
              </w:rPr>
              <w:t>Description of information</w:t>
            </w:r>
          </w:p>
        </w:tc>
        <w:tc>
          <w:tcPr>
            <w:tcW w:w="1191" w:type="dxa"/>
            <w:hideMark/>
          </w:tcPr>
          <w:p w14:paraId="4F162BF5" w14:textId="77777777" w:rsidR="00D77B33" w:rsidRPr="008837CA" w:rsidRDefault="00D77B33" w:rsidP="007F03D1">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b w:val="0"/>
                <w:bCs/>
                <w:color w:val="FFFFFF"/>
                <w:sz w:val="18"/>
                <w:szCs w:val="18"/>
              </w:rPr>
            </w:pPr>
            <w:r>
              <w:rPr>
                <w:rFonts w:eastAsia="Times New Roman"/>
                <w:bCs/>
                <w:color w:val="FFFFFF"/>
                <w:sz w:val="18"/>
                <w:szCs w:val="18"/>
              </w:rPr>
              <w:t>Includes personal information</w:t>
            </w:r>
          </w:p>
        </w:tc>
        <w:tc>
          <w:tcPr>
            <w:tcW w:w="1191" w:type="dxa"/>
            <w:hideMark/>
          </w:tcPr>
          <w:p w14:paraId="20A13637" w14:textId="77777777" w:rsidR="00D77B33" w:rsidRPr="008837CA" w:rsidRDefault="00D77B33" w:rsidP="007F03D1">
            <w:pPr>
              <w:spacing w:after="0"/>
              <w:cnfStyle w:val="100000000000" w:firstRow="1" w:lastRow="0" w:firstColumn="0" w:lastColumn="0" w:oddVBand="0" w:evenVBand="0" w:oddHBand="0" w:evenHBand="0" w:firstRowFirstColumn="0" w:firstRowLastColumn="0" w:lastRowFirstColumn="0" w:lastRowLastColumn="0"/>
              <w:rPr>
                <w:rFonts w:eastAsia="Times New Roman"/>
                <w:b w:val="0"/>
                <w:bCs/>
                <w:color w:val="FFFFFF"/>
                <w:sz w:val="18"/>
                <w:szCs w:val="18"/>
              </w:rPr>
            </w:pPr>
            <w:r w:rsidRPr="008837CA">
              <w:rPr>
                <w:rFonts w:eastAsia="Times New Roman"/>
                <w:bCs/>
                <w:color w:val="FFFFFF"/>
                <w:sz w:val="18"/>
                <w:szCs w:val="18"/>
              </w:rPr>
              <w:t>How is it stored</w:t>
            </w:r>
          </w:p>
        </w:tc>
        <w:tc>
          <w:tcPr>
            <w:tcW w:w="1306" w:type="dxa"/>
            <w:hideMark/>
          </w:tcPr>
          <w:p w14:paraId="63A99825" w14:textId="77777777" w:rsidR="00D77B33" w:rsidRPr="008837CA" w:rsidRDefault="00D77B33" w:rsidP="007F03D1">
            <w:pPr>
              <w:spacing w:after="0"/>
              <w:cnfStyle w:val="100000000000" w:firstRow="1" w:lastRow="0" w:firstColumn="0" w:lastColumn="0" w:oddVBand="0" w:evenVBand="0" w:oddHBand="0" w:evenHBand="0" w:firstRowFirstColumn="0" w:firstRowLastColumn="0" w:lastRowFirstColumn="0" w:lastRowLastColumn="0"/>
              <w:rPr>
                <w:rFonts w:eastAsia="Times New Roman"/>
                <w:b w:val="0"/>
                <w:bCs/>
                <w:color w:val="FFFFFF"/>
                <w:sz w:val="18"/>
                <w:szCs w:val="18"/>
              </w:rPr>
            </w:pPr>
            <w:r w:rsidRPr="00751BAC">
              <w:rPr>
                <w:rFonts w:eastAsia="Times New Roman"/>
                <w:bCs/>
                <w:i/>
                <w:iCs/>
                <w:color w:val="FFFFFF"/>
                <w:sz w:val="18"/>
                <w:szCs w:val="18"/>
              </w:rPr>
              <w:t>Information Act 2002</w:t>
            </w:r>
            <w:r>
              <w:rPr>
                <w:rFonts w:eastAsia="Times New Roman"/>
                <w:bCs/>
                <w:color w:val="FFFFFF"/>
                <w:sz w:val="18"/>
                <w:szCs w:val="18"/>
              </w:rPr>
              <w:t xml:space="preserve"> </w:t>
            </w:r>
            <w:r w:rsidRPr="008837CA">
              <w:rPr>
                <w:rFonts w:eastAsia="Times New Roman"/>
                <w:bCs/>
                <w:color w:val="FFFFFF"/>
                <w:sz w:val="18"/>
                <w:szCs w:val="18"/>
              </w:rPr>
              <w:t>Section 11 (1)(b)(</w:t>
            </w:r>
            <w:proofErr w:type="spellStart"/>
            <w:r w:rsidRPr="008837CA">
              <w:rPr>
                <w:rFonts w:eastAsia="Times New Roman"/>
                <w:bCs/>
                <w:color w:val="FFFFFF"/>
                <w:sz w:val="18"/>
                <w:szCs w:val="18"/>
              </w:rPr>
              <w:t>i</w:t>
            </w:r>
            <w:proofErr w:type="spellEnd"/>
            <w:r w:rsidRPr="008837CA">
              <w:rPr>
                <w:rFonts w:eastAsia="Times New Roman"/>
                <w:bCs/>
                <w:color w:val="FFFFFF"/>
                <w:sz w:val="18"/>
                <w:szCs w:val="18"/>
              </w:rPr>
              <w:t xml:space="preserve">) may be inspected under </w:t>
            </w:r>
            <w:r>
              <w:rPr>
                <w:rFonts w:eastAsia="Times New Roman"/>
                <w:bCs/>
                <w:color w:val="FFFFFF"/>
                <w:sz w:val="18"/>
                <w:szCs w:val="18"/>
              </w:rPr>
              <w:t>an</w:t>
            </w:r>
            <w:r w:rsidRPr="008837CA">
              <w:rPr>
                <w:rFonts w:eastAsia="Times New Roman"/>
                <w:bCs/>
                <w:color w:val="FFFFFF"/>
                <w:sz w:val="18"/>
                <w:szCs w:val="18"/>
              </w:rPr>
              <w:t>other Act?</w:t>
            </w:r>
          </w:p>
        </w:tc>
        <w:tc>
          <w:tcPr>
            <w:tcW w:w="1307" w:type="dxa"/>
            <w:hideMark/>
          </w:tcPr>
          <w:p w14:paraId="7C3EBE2C" w14:textId="77777777" w:rsidR="00D77B33" w:rsidRPr="008837CA" w:rsidRDefault="00D77B33" w:rsidP="007F03D1">
            <w:pPr>
              <w:spacing w:after="0"/>
              <w:cnfStyle w:val="100000000000" w:firstRow="1" w:lastRow="0" w:firstColumn="0" w:lastColumn="0" w:oddVBand="0" w:evenVBand="0" w:oddHBand="0" w:evenHBand="0" w:firstRowFirstColumn="0" w:firstRowLastColumn="0" w:lastRowFirstColumn="0" w:lastRowLastColumn="0"/>
              <w:rPr>
                <w:rFonts w:eastAsia="Times New Roman"/>
                <w:b w:val="0"/>
                <w:bCs/>
                <w:color w:val="FFFFFF"/>
                <w:sz w:val="18"/>
                <w:szCs w:val="18"/>
              </w:rPr>
            </w:pPr>
            <w:r w:rsidRPr="00B434CC">
              <w:rPr>
                <w:rFonts w:eastAsia="Times New Roman"/>
                <w:bCs/>
                <w:i/>
                <w:iCs/>
                <w:color w:val="FFFFFF"/>
                <w:sz w:val="18"/>
                <w:szCs w:val="18"/>
              </w:rPr>
              <w:t>Information Act 2002</w:t>
            </w:r>
            <w:r>
              <w:rPr>
                <w:rFonts w:eastAsia="Times New Roman"/>
                <w:bCs/>
                <w:color w:val="FFFFFF"/>
                <w:sz w:val="18"/>
                <w:szCs w:val="18"/>
              </w:rPr>
              <w:t xml:space="preserve"> </w:t>
            </w:r>
            <w:r w:rsidRPr="008837CA">
              <w:rPr>
                <w:rFonts w:eastAsia="Times New Roman"/>
                <w:bCs/>
                <w:color w:val="FFFFFF"/>
                <w:sz w:val="18"/>
                <w:szCs w:val="18"/>
              </w:rPr>
              <w:t>Section 11 (1)(b)(ii) may be purchased?</w:t>
            </w:r>
          </w:p>
        </w:tc>
        <w:tc>
          <w:tcPr>
            <w:tcW w:w="1307" w:type="dxa"/>
            <w:hideMark/>
          </w:tcPr>
          <w:p w14:paraId="0E128C0F" w14:textId="77777777" w:rsidR="00D77B33" w:rsidRPr="008837CA" w:rsidRDefault="00D77B33" w:rsidP="007F03D1">
            <w:pPr>
              <w:spacing w:after="0"/>
              <w:cnfStyle w:val="100000000000" w:firstRow="1" w:lastRow="0" w:firstColumn="0" w:lastColumn="0" w:oddVBand="0" w:evenVBand="0" w:oddHBand="0" w:evenHBand="0" w:firstRowFirstColumn="0" w:firstRowLastColumn="0" w:lastRowFirstColumn="0" w:lastRowLastColumn="0"/>
              <w:rPr>
                <w:rFonts w:eastAsia="Times New Roman"/>
                <w:b w:val="0"/>
                <w:bCs/>
                <w:color w:val="FFFFFF"/>
                <w:sz w:val="18"/>
                <w:szCs w:val="18"/>
              </w:rPr>
            </w:pPr>
            <w:r w:rsidRPr="00B434CC">
              <w:rPr>
                <w:rFonts w:eastAsia="Times New Roman"/>
                <w:bCs/>
                <w:i/>
                <w:iCs/>
                <w:color w:val="FFFFFF"/>
                <w:sz w:val="18"/>
                <w:szCs w:val="18"/>
              </w:rPr>
              <w:t>Information Act 2002</w:t>
            </w:r>
            <w:r>
              <w:rPr>
                <w:rFonts w:eastAsia="Times New Roman"/>
                <w:bCs/>
                <w:color w:val="FFFFFF"/>
                <w:sz w:val="18"/>
                <w:szCs w:val="18"/>
              </w:rPr>
              <w:t xml:space="preserve"> </w:t>
            </w:r>
            <w:r w:rsidRPr="008837CA">
              <w:rPr>
                <w:rFonts w:eastAsia="Times New Roman"/>
                <w:bCs/>
                <w:color w:val="FFFFFF"/>
                <w:sz w:val="18"/>
                <w:szCs w:val="18"/>
              </w:rPr>
              <w:t>Section 11 (1)(b)(iii) distributed free of charge?</w:t>
            </w:r>
          </w:p>
        </w:tc>
      </w:tr>
      <w:tr w:rsidR="00D77B33" w:rsidRPr="008837CA" w14:paraId="3B263A84" w14:textId="77777777" w:rsidTr="00D77B33">
        <w:trPr>
          <w:cnfStyle w:val="000000100000" w:firstRow="0" w:lastRow="0" w:firstColumn="0" w:lastColumn="0" w:oddVBand="0" w:evenVBand="0" w:oddHBand="1" w:evenHBand="0" w:firstRowFirstColumn="0" w:firstRowLastColumn="0" w:lastRowFirstColumn="0" w:lastRowLastColumn="0"/>
          <w:trHeight w:val="1314"/>
        </w:trPr>
        <w:tc>
          <w:tcPr>
            <w:cnfStyle w:val="001000000000" w:firstRow="0" w:lastRow="0" w:firstColumn="1" w:lastColumn="0" w:oddVBand="0" w:evenVBand="0" w:oddHBand="0" w:evenHBand="0" w:firstRowFirstColumn="0" w:firstRowLastColumn="0" w:lastRowFirstColumn="0" w:lastRowLastColumn="0"/>
            <w:tcW w:w="1923" w:type="dxa"/>
            <w:hideMark/>
          </w:tcPr>
          <w:p w14:paraId="587EF6E4" w14:textId="77777777" w:rsidR="00D77B33" w:rsidRPr="008B29FE" w:rsidRDefault="00D77B33" w:rsidP="007F03D1">
            <w:pPr>
              <w:spacing w:before="69" w:after="69"/>
              <w:rPr>
                <w:rFonts w:eastAsia="Times New Roman"/>
                <w:b/>
                <w:bCs/>
                <w:sz w:val="18"/>
                <w:szCs w:val="18"/>
              </w:rPr>
            </w:pPr>
            <w:r w:rsidRPr="008B29FE">
              <w:rPr>
                <w:rFonts w:eastAsia="Times New Roman"/>
                <w:b/>
                <w:bCs/>
                <w:sz w:val="18"/>
                <w:szCs w:val="18"/>
              </w:rPr>
              <w:t>Industry development and project facilitation</w:t>
            </w:r>
          </w:p>
          <w:p w14:paraId="19D26B5D" w14:textId="77777777" w:rsidR="00D77B33" w:rsidRPr="008837CA" w:rsidRDefault="00D77B33" w:rsidP="007F03D1">
            <w:pPr>
              <w:spacing w:before="69" w:after="69"/>
              <w:rPr>
                <w:rFonts w:eastAsia="Times New Roman"/>
                <w:b/>
                <w:bCs/>
                <w:sz w:val="18"/>
                <w:szCs w:val="18"/>
              </w:rPr>
            </w:pPr>
          </w:p>
        </w:tc>
        <w:tc>
          <w:tcPr>
            <w:tcW w:w="1930" w:type="dxa"/>
            <w:hideMark/>
          </w:tcPr>
          <w:p w14:paraId="386D7CCB" w14:textId="77777777" w:rsidR="00D77B33" w:rsidRPr="008837CA"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8837CA">
              <w:rPr>
                <w:rFonts w:eastAsia="Times New Roman"/>
                <w:sz w:val="18"/>
                <w:szCs w:val="18"/>
              </w:rPr>
              <w:t xml:space="preserve">Agribusiness </w:t>
            </w:r>
            <w:r>
              <w:rPr>
                <w:rFonts w:eastAsia="Times New Roman"/>
                <w:sz w:val="18"/>
                <w:szCs w:val="18"/>
              </w:rPr>
              <w:t>d</w:t>
            </w:r>
            <w:r w:rsidRPr="008837CA">
              <w:rPr>
                <w:rFonts w:eastAsia="Times New Roman"/>
                <w:sz w:val="18"/>
                <w:szCs w:val="18"/>
              </w:rPr>
              <w:t xml:space="preserve">evelopment </w:t>
            </w:r>
          </w:p>
        </w:tc>
        <w:tc>
          <w:tcPr>
            <w:tcW w:w="5214" w:type="dxa"/>
            <w:hideMark/>
          </w:tcPr>
          <w:p w14:paraId="5B593F73" w14:textId="77777777" w:rsidR="00D77B33" w:rsidRPr="008837CA"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8837CA">
              <w:rPr>
                <w:rFonts w:eastAsia="Times New Roman"/>
                <w:sz w:val="18"/>
                <w:szCs w:val="18"/>
              </w:rPr>
              <w:t xml:space="preserve">Records relating to advancing major agribusiness development projects and identifying new agribusiness opportunities in the Northern Territory. Includes new strategic directions in agribusiness development projects, investments, trading infrastructure, supply chain, water </w:t>
            </w:r>
            <w:r>
              <w:rPr>
                <w:rFonts w:eastAsia="Times New Roman"/>
                <w:sz w:val="18"/>
                <w:szCs w:val="18"/>
              </w:rPr>
              <w:t>storage</w:t>
            </w:r>
            <w:r w:rsidRPr="008837CA">
              <w:rPr>
                <w:rFonts w:eastAsia="Times New Roman"/>
                <w:sz w:val="18"/>
                <w:szCs w:val="18"/>
              </w:rPr>
              <w:t xml:space="preserve">, animal feeds and fertiliser resources. </w:t>
            </w:r>
          </w:p>
        </w:tc>
        <w:tc>
          <w:tcPr>
            <w:tcW w:w="1191" w:type="dxa"/>
            <w:hideMark/>
          </w:tcPr>
          <w:p w14:paraId="09E41877" w14:textId="77777777" w:rsidR="00D77B33" w:rsidRPr="008837CA" w:rsidRDefault="00D77B33" w:rsidP="007F03D1">
            <w:pPr>
              <w:spacing w:before="69" w:after="69"/>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8837CA">
              <w:rPr>
                <w:rFonts w:eastAsia="Times New Roman"/>
                <w:sz w:val="18"/>
                <w:szCs w:val="18"/>
              </w:rPr>
              <w:t>Yes</w:t>
            </w:r>
          </w:p>
        </w:tc>
        <w:tc>
          <w:tcPr>
            <w:tcW w:w="1191" w:type="dxa"/>
            <w:hideMark/>
          </w:tcPr>
          <w:p w14:paraId="0E8B401C" w14:textId="77777777" w:rsidR="00D77B33" w:rsidRPr="008837CA"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8837CA">
              <w:rPr>
                <w:rFonts w:eastAsia="Times New Roman"/>
                <w:sz w:val="18"/>
                <w:szCs w:val="18"/>
              </w:rPr>
              <w:t>Electronic and Hardcopy</w:t>
            </w:r>
          </w:p>
        </w:tc>
        <w:tc>
          <w:tcPr>
            <w:tcW w:w="1306" w:type="dxa"/>
            <w:hideMark/>
          </w:tcPr>
          <w:p w14:paraId="0F273277" w14:textId="77777777" w:rsidR="00D77B33" w:rsidRPr="008837CA"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8837CA">
              <w:rPr>
                <w:rFonts w:eastAsia="Times New Roman"/>
                <w:sz w:val="18"/>
                <w:szCs w:val="18"/>
              </w:rPr>
              <w:t>No</w:t>
            </w:r>
          </w:p>
        </w:tc>
        <w:tc>
          <w:tcPr>
            <w:tcW w:w="1307" w:type="dxa"/>
            <w:hideMark/>
          </w:tcPr>
          <w:p w14:paraId="6DC7ACDC" w14:textId="77777777" w:rsidR="00D77B33" w:rsidRPr="008837CA"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8837CA">
              <w:rPr>
                <w:rFonts w:eastAsia="Times New Roman"/>
                <w:sz w:val="18"/>
                <w:szCs w:val="18"/>
              </w:rPr>
              <w:t>No</w:t>
            </w:r>
          </w:p>
        </w:tc>
        <w:tc>
          <w:tcPr>
            <w:tcW w:w="1307" w:type="dxa"/>
            <w:hideMark/>
          </w:tcPr>
          <w:p w14:paraId="203F6584" w14:textId="77777777" w:rsidR="00D77B33" w:rsidRPr="008837CA"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8837CA">
              <w:rPr>
                <w:rFonts w:eastAsia="Times New Roman"/>
                <w:sz w:val="18"/>
                <w:szCs w:val="18"/>
              </w:rPr>
              <w:t>Yes</w:t>
            </w:r>
          </w:p>
        </w:tc>
      </w:tr>
      <w:tr w:rsidR="00D77B33" w:rsidRPr="008837CA" w14:paraId="2BC99B63" w14:textId="77777777" w:rsidTr="00D77B33">
        <w:trPr>
          <w:cnfStyle w:val="000000010000" w:firstRow="0" w:lastRow="0" w:firstColumn="0" w:lastColumn="0" w:oddVBand="0" w:evenVBand="0" w:oddHBand="0" w:evenHBand="1"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1923" w:type="dxa"/>
            <w:hideMark/>
          </w:tcPr>
          <w:p w14:paraId="449FB152" w14:textId="77777777" w:rsidR="00D77B33" w:rsidRPr="008B29FE" w:rsidRDefault="00D77B33" w:rsidP="007F03D1">
            <w:pPr>
              <w:spacing w:before="69" w:after="69"/>
              <w:rPr>
                <w:rFonts w:eastAsia="Times New Roman"/>
                <w:b/>
                <w:bCs/>
                <w:sz w:val="18"/>
                <w:szCs w:val="18"/>
              </w:rPr>
            </w:pPr>
            <w:r w:rsidRPr="008B29FE">
              <w:rPr>
                <w:rFonts w:eastAsia="Times New Roman"/>
                <w:b/>
                <w:bCs/>
                <w:sz w:val="18"/>
                <w:szCs w:val="18"/>
              </w:rPr>
              <w:t>Industry development and project facilitation</w:t>
            </w:r>
          </w:p>
          <w:p w14:paraId="3D6268B0" w14:textId="77777777" w:rsidR="00D77B33" w:rsidRPr="008837CA" w:rsidRDefault="00D77B33" w:rsidP="007F03D1">
            <w:pPr>
              <w:spacing w:before="69" w:after="69"/>
              <w:rPr>
                <w:rFonts w:eastAsia="Times New Roman"/>
                <w:b/>
                <w:bCs/>
                <w:sz w:val="18"/>
                <w:szCs w:val="18"/>
              </w:rPr>
            </w:pPr>
          </w:p>
        </w:tc>
        <w:tc>
          <w:tcPr>
            <w:tcW w:w="1930" w:type="dxa"/>
            <w:hideMark/>
          </w:tcPr>
          <w:p w14:paraId="0356EFDF" w14:textId="77777777" w:rsidR="00D77B33" w:rsidRPr="008837CA"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8837CA">
              <w:rPr>
                <w:rFonts w:eastAsia="Times New Roman"/>
                <w:sz w:val="18"/>
                <w:szCs w:val="18"/>
              </w:rPr>
              <w:t xml:space="preserve">Agrifood </w:t>
            </w:r>
            <w:r>
              <w:rPr>
                <w:rFonts w:eastAsia="Times New Roman"/>
                <w:sz w:val="18"/>
                <w:szCs w:val="18"/>
              </w:rPr>
              <w:t>s</w:t>
            </w:r>
            <w:r w:rsidRPr="008837CA">
              <w:rPr>
                <w:rFonts w:eastAsia="Times New Roman"/>
                <w:sz w:val="18"/>
                <w:szCs w:val="18"/>
              </w:rPr>
              <w:t>afety</w:t>
            </w:r>
          </w:p>
        </w:tc>
        <w:tc>
          <w:tcPr>
            <w:tcW w:w="5214" w:type="dxa"/>
            <w:hideMark/>
          </w:tcPr>
          <w:p w14:paraId="393CFFE0" w14:textId="77777777" w:rsidR="00D77B33" w:rsidRPr="008837CA"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8837CA">
              <w:rPr>
                <w:rFonts w:eastAsia="Times New Roman"/>
                <w:sz w:val="18"/>
                <w:szCs w:val="18"/>
              </w:rPr>
              <w:t>Records relating to working with peak food industry at the national level and Northern Territory level to ensure the safety of the food chain.</w:t>
            </w:r>
          </w:p>
        </w:tc>
        <w:tc>
          <w:tcPr>
            <w:tcW w:w="1191" w:type="dxa"/>
            <w:hideMark/>
          </w:tcPr>
          <w:p w14:paraId="74310140" w14:textId="77777777" w:rsidR="00D77B33" w:rsidRPr="008837CA" w:rsidRDefault="00D77B33" w:rsidP="007F03D1">
            <w:pPr>
              <w:spacing w:before="69" w:after="69"/>
              <w:jc w:val="center"/>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8837CA">
              <w:rPr>
                <w:rFonts w:eastAsia="Times New Roman"/>
                <w:sz w:val="18"/>
                <w:szCs w:val="18"/>
              </w:rPr>
              <w:t>Yes</w:t>
            </w:r>
          </w:p>
        </w:tc>
        <w:tc>
          <w:tcPr>
            <w:tcW w:w="1191" w:type="dxa"/>
            <w:hideMark/>
          </w:tcPr>
          <w:p w14:paraId="1709DC07" w14:textId="77777777" w:rsidR="00D77B33" w:rsidRPr="008837CA"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8837CA">
              <w:rPr>
                <w:rFonts w:eastAsia="Times New Roman"/>
                <w:sz w:val="18"/>
                <w:szCs w:val="18"/>
              </w:rPr>
              <w:t>Electronic and Hardcopy</w:t>
            </w:r>
          </w:p>
        </w:tc>
        <w:tc>
          <w:tcPr>
            <w:tcW w:w="1306" w:type="dxa"/>
            <w:hideMark/>
          </w:tcPr>
          <w:p w14:paraId="704AC20C" w14:textId="77777777" w:rsidR="00D77B33" w:rsidRPr="008837CA"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8837CA">
              <w:rPr>
                <w:rFonts w:eastAsia="Times New Roman"/>
                <w:sz w:val="18"/>
                <w:szCs w:val="18"/>
              </w:rPr>
              <w:t>No</w:t>
            </w:r>
          </w:p>
        </w:tc>
        <w:tc>
          <w:tcPr>
            <w:tcW w:w="1307" w:type="dxa"/>
            <w:hideMark/>
          </w:tcPr>
          <w:p w14:paraId="7F032777" w14:textId="77777777" w:rsidR="00D77B33" w:rsidRPr="008837CA"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8837CA">
              <w:rPr>
                <w:rFonts w:eastAsia="Times New Roman"/>
                <w:sz w:val="18"/>
                <w:szCs w:val="18"/>
              </w:rPr>
              <w:t>No</w:t>
            </w:r>
          </w:p>
        </w:tc>
        <w:tc>
          <w:tcPr>
            <w:tcW w:w="1307" w:type="dxa"/>
            <w:hideMark/>
          </w:tcPr>
          <w:p w14:paraId="370DE9A8" w14:textId="77777777" w:rsidR="00D77B33" w:rsidRPr="008837CA"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8837CA">
              <w:rPr>
                <w:rFonts w:eastAsia="Times New Roman"/>
                <w:sz w:val="18"/>
                <w:szCs w:val="18"/>
              </w:rPr>
              <w:t>Yes</w:t>
            </w:r>
          </w:p>
        </w:tc>
      </w:tr>
      <w:tr w:rsidR="00D77B33" w:rsidRPr="008837CA" w14:paraId="3115B2C7" w14:textId="77777777" w:rsidTr="00D77B3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23" w:type="dxa"/>
            <w:hideMark/>
          </w:tcPr>
          <w:p w14:paraId="705AF822" w14:textId="77777777" w:rsidR="00D77B33" w:rsidRPr="008837CA" w:rsidRDefault="00D77B33" w:rsidP="007F03D1">
            <w:pPr>
              <w:spacing w:before="69" w:after="69"/>
              <w:rPr>
                <w:rFonts w:eastAsia="Times New Roman"/>
                <w:b/>
                <w:bCs/>
                <w:sz w:val="18"/>
                <w:szCs w:val="18"/>
              </w:rPr>
            </w:pPr>
            <w:r w:rsidRPr="008B29FE">
              <w:rPr>
                <w:rFonts w:eastAsia="Times New Roman"/>
                <w:b/>
                <w:bCs/>
                <w:sz w:val="18"/>
                <w:szCs w:val="18"/>
              </w:rPr>
              <w:t>Biosecurity and Animal Welfare</w:t>
            </w:r>
          </w:p>
        </w:tc>
        <w:tc>
          <w:tcPr>
            <w:tcW w:w="1930" w:type="dxa"/>
            <w:hideMark/>
          </w:tcPr>
          <w:p w14:paraId="6CEE2204" w14:textId="77777777" w:rsidR="00D77B33" w:rsidRPr="008837CA"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8837CA">
              <w:rPr>
                <w:rFonts w:eastAsia="Times New Roman"/>
                <w:sz w:val="18"/>
                <w:szCs w:val="18"/>
              </w:rPr>
              <w:t xml:space="preserve">Livestock </w:t>
            </w:r>
            <w:r>
              <w:rPr>
                <w:rFonts w:eastAsia="Times New Roman"/>
                <w:sz w:val="18"/>
                <w:szCs w:val="18"/>
              </w:rPr>
              <w:t>b</w:t>
            </w:r>
            <w:r w:rsidRPr="008837CA">
              <w:rPr>
                <w:rFonts w:eastAsia="Times New Roman"/>
                <w:sz w:val="18"/>
                <w:szCs w:val="18"/>
              </w:rPr>
              <w:t>iosecurity</w:t>
            </w:r>
          </w:p>
        </w:tc>
        <w:tc>
          <w:tcPr>
            <w:tcW w:w="5214" w:type="dxa"/>
            <w:hideMark/>
          </w:tcPr>
          <w:p w14:paraId="069BE26D" w14:textId="77777777" w:rsidR="00D77B33" w:rsidRPr="008837CA"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8837CA">
              <w:rPr>
                <w:rFonts w:eastAsia="Times New Roman"/>
                <w:sz w:val="18"/>
                <w:szCs w:val="18"/>
              </w:rPr>
              <w:t>Records relating to protecting animals against disease and other biological threats in the Northern Territory.</w:t>
            </w:r>
          </w:p>
        </w:tc>
        <w:tc>
          <w:tcPr>
            <w:tcW w:w="1191" w:type="dxa"/>
            <w:hideMark/>
          </w:tcPr>
          <w:p w14:paraId="254A2386" w14:textId="77777777" w:rsidR="00D77B33" w:rsidRPr="008837CA" w:rsidRDefault="00D77B33" w:rsidP="007F03D1">
            <w:pPr>
              <w:spacing w:before="69" w:after="69"/>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8837CA">
              <w:rPr>
                <w:rFonts w:eastAsia="Times New Roman"/>
                <w:sz w:val="18"/>
                <w:szCs w:val="18"/>
              </w:rPr>
              <w:t>Yes</w:t>
            </w:r>
          </w:p>
        </w:tc>
        <w:tc>
          <w:tcPr>
            <w:tcW w:w="1191" w:type="dxa"/>
            <w:hideMark/>
          </w:tcPr>
          <w:p w14:paraId="2841A0CD" w14:textId="77777777" w:rsidR="00D77B33" w:rsidRPr="008837CA"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8837CA">
              <w:rPr>
                <w:rFonts w:eastAsia="Times New Roman"/>
                <w:sz w:val="18"/>
                <w:szCs w:val="18"/>
              </w:rPr>
              <w:t>Electronic and Hardcopy</w:t>
            </w:r>
          </w:p>
        </w:tc>
        <w:tc>
          <w:tcPr>
            <w:tcW w:w="1306" w:type="dxa"/>
            <w:hideMark/>
          </w:tcPr>
          <w:p w14:paraId="78C29922" w14:textId="77777777" w:rsidR="00D77B33" w:rsidRPr="008837CA"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8837CA">
              <w:rPr>
                <w:rFonts w:eastAsia="Times New Roman"/>
                <w:sz w:val="18"/>
                <w:szCs w:val="18"/>
              </w:rPr>
              <w:t>Yes</w:t>
            </w:r>
          </w:p>
        </w:tc>
        <w:tc>
          <w:tcPr>
            <w:tcW w:w="1307" w:type="dxa"/>
            <w:hideMark/>
          </w:tcPr>
          <w:p w14:paraId="5C79A430" w14:textId="77777777" w:rsidR="00D77B33" w:rsidRPr="008837CA"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8837CA">
              <w:rPr>
                <w:rFonts w:eastAsia="Times New Roman"/>
                <w:sz w:val="18"/>
                <w:szCs w:val="18"/>
              </w:rPr>
              <w:t>No</w:t>
            </w:r>
          </w:p>
        </w:tc>
        <w:tc>
          <w:tcPr>
            <w:tcW w:w="1307" w:type="dxa"/>
            <w:hideMark/>
          </w:tcPr>
          <w:p w14:paraId="419CA293" w14:textId="77777777" w:rsidR="00D77B33" w:rsidRPr="008837CA"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8837CA">
              <w:rPr>
                <w:rFonts w:eastAsia="Times New Roman"/>
                <w:sz w:val="18"/>
                <w:szCs w:val="18"/>
              </w:rPr>
              <w:t>Yes</w:t>
            </w:r>
          </w:p>
        </w:tc>
      </w:tr>
      <w:tr w:rsidR="00D77B33" w:rsidRPr="008837CA" w14:paraId="010F301B" w14:textId="77777777" w:rsidTr="00D77B33">
        <w:trPr>
          <w:cnfStyle w:val="000000010000" w:firstRow="0" w:lastRow="0" w:firstColumn="0" w:lastColumn="0" w:oddVBand="0" w:evenVBand="0" w:oddHBand="0" w:evenHBand="1" w:firstRowFirstColumn="0" w:firstRowLastColumn="0" w:lastRowFirstColumn="0" w:lastRowLastColumn="0"/>
          <w:trHeight w:val="957"/>
        </w:trPr>
        <w:tc>
          <w:tcPr>
            <w:cnfStyle w:val="001000000000" w:firstRow="0" w:lastRow="0" w:firstColumn="1" w:lastColumn="0" w:oddVBand="0" w:evenVBand="0" w:oddHBand="0" w:evenHBand="0" w:firstRowFirstColumn="0" w:firstRowLastColumn="0" w:lastRowFirstColumn="0" w:lastRowLastColumn="0"/>
            <w:tcW w:w="1923" w:type="dxa"/>
            <w:hideMark/>
          </w:tcPr>
          <w:p w14:paraId="287839D0" w14:textId="77777777" w:rsidR="00D77B33" w:rsidRPr="008837CA" w:rsidRDefault="00D77B33" w:rsidP="007F03D1">
            <w:pPr>
              <w:spacing w:before="69" w:after="69"/>
              <w:rPr>
                <w:rFonts w:eastAsia="Times New Roman"/>
                <w:b/>
                <w:bCs/>
                <w:sz w:val="18"/>
                <w:szCs w:val="18"/>
              </w:rPr>
            </w:pPr>
            <w:r w:rsidRPr="008B29FE">
              <w:rPr>
                <w:rFonts w:eastAsia="Times New Roman"/>
                <w:b/>
                <w:bCs/>
                <w:sz w:val="18"/>
                <w:szCs w:val="18"/>
              </w:rPr>
              <w:t>Biosecurity and Animal Welfare</w:t>
            </w:r>
          </w:p>
        </w:tc>
        <w:tc>
          <w:tcPr>
            <w:tcW w:w="1930" w:type="dxa"/>
            <w:hideMark/>
          </w:tcPr>
          <w:p w14:paraId="274E98E9" w14:textId="77777777" w:rsidR="00D77B33" w:rsidRPr="008837CA"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8837CA">
              <w:rPr>
                <w:rFonts w:eastAsia="Times New Roman"/>
                <w:sz w:val="18"/>
                <w:szCs w:val="18"/>
              </w:rPr>
              <w:t xml:space="preserve">Animal </w:t>
            </w:r>
            <w:r>
              <w:rPr>
                <w:rFonts w:eastAsia="Times New Roman"/>
                <w:sz w:val="18"/>
                <w:szCs w:val="18"/>
              </w:rPr>
              <w:t>w</w:t>
            </w:r>
            <w:r w:rsidRPr="008837CA">
              <w:rPr>
                <w:rFonts w:eastAsia="Times New Roman"/>
                <w:sz w:val="18"/>
                <w:szCs w:val="18"/>
              </w:rPr>
              <w:t xml:space="preserve">elfare </w:t>
            </w:r>
          </w:p>
        </w:tc>
        <w:tc>
          <w:tcPr>
            <w:tcW w:w="5214" w:type="dxa"/>
            <w:hideMark/>
          </w:tcPr>
          <w:p w14:paraId="0D4CECE7" w14:textId="77777777" w:rsidR="00D77B33" w:rsidRPr="008837CA"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8837CA">
              <w:rPr>
                <w:rFonts w:eastAsia="Times New Roman"/>
                <w:sz w:val="18"/>
                <w:szCs w:val="18"/>
              </w:rPr>
              <w:t xml:space="preserve">Records relating to the </w:t>
            </w:r>
            <w:r>
              <w:rPr>
                <w:rFonts w:eastAsia="Times New Roman"/>
                <w:sz w:val="18"/>
                <w:szCs w:val="18"/>
              </w:rPr>
              <w:t>r</w:t>
            </w:r>
            <w:r w:rsidRPr="008837CA">
              <w:rPr>
                <w:rFonts w:eastAsia="Times New Roman"/>
                <w:sz w:val="18"/>
                <w:szCs w:val="18"/>
              </w:rPr>
              <w:t xml:space="preserve">egistration of persons who use or allow an animal to be used for scientific purpose. Records relating to legislative inspections pursuant to the </w:t>
            </w:r>
            <w:r w:rsidRPr="00BB1ECA">
              <w:rPr>
                <w:rFonts w:eastAsia="Times New Roman"/>
                <w:i/>
                <w:iCs/>
                <w:sz w:val="18"/>
                <w:szCs w:val="18"/>
              </w:rPr>
              <w:t>Animal Protection Act 2018.</w:t>
            </w:r>
          </w:p>
        </w:tc>
        <w:tc>
          <w:tcPr>
            <w:tcW w:w="1191" w:type="dxa"/>
            <w:hideMark/>
          </w:tcPr>
          <w:p w14:paraId="5B290D9E" w14:textId="77777777" w:rsidR="00D77B33" w:rsidRPr="008837CA" w:rsidRDefault="00D77B33" w:rsidP="007F03D1">
            <w:pPr>
              <w:spacing w:before="69" w:after="69"/>
              <w:jc w:val="center"/>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8837CA">
              <w:rPr>
                <w:rFonts w:eastAsia="Times New Roman"/>
                <w:sz w:val="18"/>
                <w:szCs w:val="18"/>
              </w:rPr>
              <w:t>Yes</w:t>
            </w:r>
          </w:p>
        </w:tc>
        <w:tc>
          <w:tcPr>
            <w:tcW w:w="1191" w:type="dxa"/>
            <w:hideMark/>
          </w:tcPr>
          <w:p w14:paraId="50FC4CF9" w14:textId="77777777" w:rsidR="00D77B33" w:rsidRPr="008837CA"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8837CA">
              <w:rPr>
                <w:rFonts w:eastAsia="Times New Roman"/>
                <w:sz w:val="18"/>
                <w:szCs w:val="18"/>
              </w:rPr>
              <w:t>Electronic and Hardcopy</w:t>
            </w:r>
          </w:p>
        </w:tc>
        <w:tc>
          <w:tcPr>
            <w:tcW w:w="1306" w:type="dxa"/>
            <w:hideMark/>
          </w:tcPr>
          <w:p w14:paraId="7A21DFD8" w14:textId="77777777" w:rsidR="00D77B33" w:rsidRPr="008837CA"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8837CA">
              <w:rPr>
                <w:rFonts w:eastAsia="Times New Roman"/>
                <w:sz w:val="18"/>
                <w:szCs w:val="18"/>
              </w:rPr>
              <w:t>Yes</w:t>
            </w:r>
          </w:p>
        </w:tc>
        <w:tc>
          <w:tcPr>
            <w:tcW w:w="1307" w:type="dxa"/>
            <w:hideMark/>
          </w:tcPr>
          <w:p w14:paraId="0095572F" w14:textId="77777777" w:rsidR="00D77B33" w:rsidRPr="008837CA"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8837CA">
              <w:rPr>
                <w:rFonts w:eastAsia="Times New Roman"/>
                <w:sz w:val="18"/>
                <w:szCs w:val="18"/>
              </w:rPr>
              <w:t>No</w:t>
            </w:r>
          </w:p>
        </w:tc>
        <w:tc>
          <w:tcPr>
            <w:tcW w:w="1307" w:type="dxa"/>
            <w:hideMark/>
          </w:tcPr>
          <w:p w14:paraId="7C3E6755" w14:textId="77777777" w:rsidR="00D77B33" w:rsidRPr="008837CA"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8837CA">
              <w:rPr>
                <w:rFonts w:eastAsia="Times New Roman"/>
                <w:sz w:val="18"/>
                <w:szCs w:val="18"/>
              </w:rPr>
              <w:t>No</w:t>
            </w:r>
          </w:p>
        </w:tc>
      </w:tr>
      <w:tr w:rsidR="00D77B33" w:rsidRPr="008837CA" w14:paraId="62C0C1AA" w14:textId="77777777" w:rsidTr="00D77B33">
        <w:trPr>
          <w:cnfStyle w:val="000000100000" w:firstRow="0" w:lastRow="0" w:firstColumn="0" w:lastColumn="0" w:oddVBand="0" w:evenVBand="0" w:oddHBand="1" w:evenHBand="0" w:firstRowFirstColumn="0" w:firstRowLastColumn="0" w:lastRowFirstColumn="0" w:lastRowLastColumn="0"/>
          <w:trHeight w:val="843"/>
        </w:trPr>
        <w:tc>
          <w:tcPr>
            <w:cnfStyle w:val="001000000000" w:firstRow="0" w:lastRow="0" w:firstColumn="1" w:lastColumn="0" w:oddVBand="0" w:evenVBand="0" w:oddHBand="0" w:evenHBand="0" w:firstRowFirstColumn="0" w:firstRowLastColumn="0" w:lastRowFirstColumn="0" w:lastRowLastColumn="0"/>
            <w:tcW w:w="1923" w:type="dxa"/>
            <w:hideMark/>
          </w:tcPr>
          <w:p w14:paraId="3EB51D01" w14:textId="77777777" w:rsidR="00D77B33" w:rsidRPr="008837CA" w:rsidRDefault="00D77B33" w:rsidP="007F03D1">
            <w:pPr>
              <w:spacing w:before="69" w:after="69"/>
              <w:rPr>
                <w:rFonts w:eastAsia="Times New Roman"/>
                <w:b/>
                <w:bCs/>
                <w:sz w:val="18"/>
                <w:szCs w:val="18"/>
              </w:rPr>
            </w:pPr>
            <w:r w:rsidRPr="008B29FE">
              <w:rPr>
                <w:rFonts w:eastAsia="Times New Roman"/>
                <w:b/>
                <w:bCs/>
                <w:sz w:val="18"/>
                <w:szCs w:val="18"/>
              </w:rPr>
              <w:t>Biosecurity and Animal Welfare</w:t>
            </w:r>
          </w:p>
        </w:tc>
        <w:tc>
          <w:tcPr>
            <w:tcW w:w="1930" w:type="dxa"/>
            <w:hideMark/>
          </w:tcPr>
          <w:p w14:paraId="452674C0" w14:textId="77777777" w:rsidR="00D77B33" w:rsidRPr="008837CA"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8837CA">
              <w:rPr>
                <w:rFonts w:eastAsia="Times New Roman"/>
                <w:sz w:val="18"/>
                <w:szCs w:val="18"/>
              </w:rPr>
              <w:t xml:space="preserve">Chemical </w:t>
            </w:r>
            <w:r>
              <w:rPr>
                <w:rFonts w:eastAsia="Times New Roman"/>
                <w:sz w:val="18"/>
                <w:szCs w:val="18"/>
              </w:rPr>
              <w:t>s</w:t>
            </w:r>
            <w:r w:rsidRPr="008837CA">
              <w:rPr>
                <w:rFonts w:eastAsia="Times New Roman"/>
                <w:sz w:val="18"/>
                <w:szCs w:val="18"/>
              </w:rPr>
              <w:t xml:space="preserve">ervice </w:t>
            </w:r>
            <w:r>
              <w:rPr>
                <w:rFonts w:eastAsia="Times New Roman"/>
                <w:sz w:val="18"/>
                <w:szCs w:val="18"/>
              </w:rPr>
              <w:t>r</w:t>
            </w:r>
            <w:r w:rsidRPr="008837CA">
              <w:rPr>
                <w:rFonts w:eastAsia="Times New Roman"/>
                <w:sz w:val="18"/>
                <w:szCs w:val="18"/>
              </w:rPr>
              <w:t xml:space="preserve">egulation  </w:t>
            </w:r>
          </w:p>
        </w:tc>
        <w:tc>
          <w:tcPr>
            <w:tcW w:w="5214" w:type="dxa"/>
            <w:hideMark/>
          </w:tcPr>
          <w:p w14:paraId="6F59B054" w14:textId="77777777" w:rsidR="00D77B33" w:rsidRPr="008837CA"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8837CA">
              <w:rPr>
                <w:rFonts w:eastAsia="Times New Roman"/>
                <w:sz w:val="18"/>
                <w:szCs w:val="18"/>
              </w:rPr>
              <w:t xml:space="preserve">Records relating to providing legislative control over agricultural and veterinary chemical products, fertilisers and stock feeds by administering the </w:t>
            </w:r>
            <w:r w:rsidRPr="00BB1ECA">
              <w:rPr>
                <w:rFonts w:eastAsia="Times New Roman"/>
                <w:i/>
                <w:iCs/>
                <w:sz w:val="18"/>
                <w:szCs w:val="18"/>
              </w:rPr>
              <w:t>Agricultural and Veterinary Chemicals (Control of Use) Act 2004.</w:t>
            </w:r>
          </w:p>
        </w:tc>
        <w:tc>
          <w:tcPr>
            <w:tcW w:w="1191" w:type="dxa"/>
            <w:hideMark/>
          </w:tcPr>
          <w:p w14:paraId="5ECE8AC3" w14:textId="77777777" w:rsidR="00D77B33" w:rsidRPr="008837CA" w:rsidRDefault="00D77B33" w:rsidP="007F03D1">
            <w:pPr>
              <w:spacing w:before="69" w:after="69"/>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8837CA">
              <w:rPr>
                <w:rFonts w:eastAsia="Times New Roman"/>
                <w:sz w:val="18"/>
                <w:szCs w:val="18"/>
              </w:rPr>
              <w:t>Yes</w:t>
            </w:r>
          </w:p>
        </w:tc>
        <w:tc>
          <w:tcPr>
            <w:tcW w:w="1191" w:type="dxa"/>
            <w:hideMark/>
          </w:tcPr>
          <w:p w14:paraId="34AE4B9C" w14:textId="77777777" w:rsidR="00D77B33" w:rsidRPr="008837CA"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8837CA">
              <w:rPr>
                <w:rFonts w:eastAsia="Times New Roman"/>
                <w:sz w:val="18"/>
                <w:szCs w:val="18"/>
              </w:rPr>
              <w:t>Electronic and Hardcopy</w:t>
            </w:r>
          </w:p>
        </w:tc>
        <w:tc>
          <w:tcPr>
            <w:tcW w:w="1306" w:type="dxa"/>
            <w:hideMark/>
          </w:tcPr>
          <w:p w14:paraId="1D976150" w14:textId="77777777" w:rsidR="00D77B33" w:rsidRPr="008837CA"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8837CA">
              <w:rPr>
                <w:rFonts w:eastAsia="Times New Roman"/>
                <w:sz w:val="18"/>
                <w:szCs w:val="18"/>
              </w:rPr>
              <w:t>No</w:t>
            </w:r>
          </w:p>
        </w:tc>
        <w:tc>
          <w:tcPr>
            <w:tcW w:w="1307" w:type="dxa"/>
            <w:hideMark/>
          </w:tcPr>
          <w:p w14:paraId="537CF208" w14:textId="77777777" w:rsidR="00D77B33" w:rsidRPr="008837CA"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8837CA">
              <w:rPr>
                <w:rFonts w:eastAsia="Times New Roman"/>
                <w:sz w:val="18"/>
                <w:szCs w:val="18"/>
              </w:rPr>
              <w:t>No</w:t>
            </w:r>
          </w:p>
        </w:tc>
        <w:tc>
          <w:tcPr>
            <w:tcW w:w="1307" w:type="dxa"/>
            <w:hideMark/>
          </w:tcPr>
          <w:p w14:paraId="7B5E110B" w14:textId="77777777" w:rsidR="00D77B33" w:rsidRPr="008837CA"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8837CA">
              <w:rPr>
                <w:rFonts w:eastAsia="Times New Roman"/>
                <w:sz w:val="18"/>
                <w:szCs w:val="18"/>
              </w:rPr>
              <w:t>Yes</w:t>
            </w:r>
          </w:p>
        </w:tc>
      </w:tr>
      <w:tr w:rsidR="00D77B33" w:rsidRPr="008837CA" w14:paraId="33A8C0AB" w14:textId="77777777" w:rsidTr="00D77B33">
        <w:trPr>
          <w:cnfStyle w:val="000000010000" w:firstRow="0" w:lastRow="0" w:firstColumn="0" w:lastColumn="0" w:oddVBand="0" w:evenVBand="0" w:oddHBand="0" w:evenHBand="1"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923" w:type="dxa"/>
            <w:shd w:val="clear" w:color="auto" w:fill="343741" w:themeFill="text1"/>
            <w:hideMark/>
          </w:tcPr>
          <w:p w14:paraId="36A00F45" w14:textId="77777777" w:rsidR="00D77B33" w:rsidRPr="008837CA" w:rsidRDefault="00D77B33" w:rsidP="007F03D1">
            <w:pPr>
              <w:spacing w:after="0"/>
              <w:rPr>
                <w:rFonts w:eastAsia="Times New Roman"/>
                <w:b/>
                <w:bCs/>
                <w:color w:val="FFFFFF"/>
                <w:sz w:val="18"/>
                <w:szCs w:val="18"/>
              </w:rPr>
            </w:pPr>
            <w:r w:rsidRPr="008837CA">
              <w:rPr>
                <w:rFonts w:eastAsia="Times New Roman"/>
                <w:b/>
                <w:bCs/>
                <w:color w:val="FFFFFF"/>
                <w:sz w:val="18"/>
                <w:szCs w:val="18"/>
              </w:rPr>
              <w:lastRenderedPageBreak/>
              <w:t xml:space="preserve">Output </w:t>
            </w:r>
            <w:r>
              <w:rPr>
                <w:rFonts w:eastAsia="Times New Roman"/>
                <w:b/>
                <w:bCs/>
                <w:color w:val="FFFFFF"/>
                <w:sz w:val="18"/>
                <w:szCs w:val="18"/>
              </w:rPr>
              <w:t>g</w:t>
            </w:r>
            <w:r w:rsidRPr="008837CA">
              <w:rPr>
                <w:rFonts w:eastAsia="Times New Roman"/>
                <w:b/>
                <w:bCs/>
                <w:color w:val="FFFFFF"/>
                <w:sz w:val="18"/>
                <w:szCs w:val="18"/>
              </w:rPr>
              <w:t>roup</w:t>
            </w:r>
          </w:p>
        </w:tc>
        <w:tc>
          <w:tcPr>
            <w:tcW w:w="1930" w:type="dxa"/>
            <w:shd w:val="clear" w:color="auto" w:fill="343741" w:themeFill="text1"/>
            <w:hideMark/>
          </w:tcPr>
          <w:p w14:paraId="3576A5A1" w14:textId="77777777" w:rsidR="00D77B33" w:rsidRPr="008837CA" w:rsidRDefault="00D77B33" w:rsidP="007F03D1">
            <w:pPr>
              <w:spacing w:after="0"/>
              <w:cnfStyle w:val="000000010000" w:firstRow="0" w:lastRow="0" w:firstColumn="0" w:lastColumn="0" w:oddVBand="0" w:evenVBand="0" w:oddHBand="0" w:evenHBand="1" w:firstRowFirstColumn="0" w:firstRowLastColumn="0" w:lastRowFirstColumn="0" w:lastRowLastColumn="0"/>
              <w:rPr>
                <w:rFonts w:eastAsia="Times New Roman"/>
                <w:b/>
                <w:bCs/>
                <w:color w:val="FFFFFF"/>
                <w:sz w:val="18"/>
                <w:szCs w:val="18"/>
              </w:rPr>
            </w:pPr>
            <w:r w:rsidRPr="008837CA">
              <w:rPr>
                <w:rFonts w:eastAsia="Times New Roman"/>
                <w:b/>
                <w:bCs/>
                <w:color w:val="FFFFFF"/>
                <w:sz w:val="18"/>
                <w:szCs w:val="18"/>
              </w:rPr>
              <w:t>Topic of information</w:t>
            </w:r>
          </w:p>
        </w:tc>
        <w:tc>
          <w:tcPr>
            <w:tcW w:w="5214" w:type="dxa"/>
            <w:shd w:val="clear" w:color="auto" w:fill="343741" w:themeFill="text1"/>
            <w:hideMark/>
          </w:tcPr>
          <w:p w14:paraId="23BCE9FB" w14:textId="77777777" w:rsidR="00D77B33" w:rsidRPr="008837CA" w:rsidRDefault="00D77B33" w:rsidP="007F03D1">
            <w:pPr>
              <w:spacing w:after="0"/>
              <w:cnfStyle w:val="000000010000" w:firstRow="0" w:lastRow="0" w:firstColumn="0" w:lastColumn="0" w:oddVBand="0" w:evenVBand="0" w:oddHBand="0" w:evenHBand="1" w:firstRowFirstColumn="0" w:firstRowLastColumn="0" w:lastRowFirstColumn="0" w:lastRowLastColumn="0"/>
              <w:rPr>
                <w:rFonts w:eastAsia="Times New Roman"/>
                <w:b/>
                <w:bCs/>
                <w:color w:val="FFFFFF"/>
                <w:sz w:val="18"/>
                <w:szCs w:val="18"/>
              </w:rPr>
            </w:pPr>
            <w:r w:rsidRPr="008837CA">
              <w:rPr>
                <w:rFonts w:eastAsia="Times New Roman"/>
                <w:b/>
                <w:bCs/>
                <w:color w:val="FFFFFF"/>
                <w:sz w:val="18"/>
                <w:szCs w:val="18"/>
              </w:rPr>
              <w:t>Description of information</w:t>
            </w:r>
          </w:p>
        </w:tc>
        <w:tc>
          <w:tcPr>
            <w:tcW w:w="1191" w:type="dxa"/>
            <w:shd w:val="clear" w:color="auto" w:fill="343741" w:themeFill="text1"/>
            <w:hideMark/>
          </w:tcPr>
          <w:p w14:paraId="21690984" w14:textId="77777777" w:rsidR="00D77B33" w:rsidRPr="008837CA" w:rsidRDefault="00D77B33" w:rsidP="007F03D1">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b/>
                <w:bCs/>
                <w:color w:val="FFFFFF"/>
                <w:sz w:val="18"/>
                <w:szCs w:val="18"/>
              </w:rPr>
            </w:pPr>
            <w:r>
              <w:rPr>
                <w:rFonts w:eastAsia="Times New Roman"/>
                <w:b/>
                <w:bCs/>
                <w:color w:val="FFFFFF"/>
                <w:sz w:val="18"/>
                <w:szCs w:val="18"/>
              </w:rPr>
              <w:t>Includes personal information</w:t>
            </w:r>
          </w:p>
        </w:tc>
        <w:tc>
          <w:tcPr>
            <w:tcW w:w="1191" w:type="dxa"/>
            <w:shd w:val="clear" w:color="auto" w:fill="343741" w:themeFill="text1"/>
            <w:hideMark/>
          </w:tcPr>
          <w:p w14:paraId="559EE3CB" w14:textId="77777777" w:rsidR="00D77B33" w:rsidRPr="008837CA" w:rsidRDefault="00D77B33" w:rsidP="007F03D1">
            <w:pPr>
              <w:spacing w:after="0"/>
              <w:cnfStyle w:val="000000010000" w:firstRow="0" w:lastRow="0" w:firstColumn="0" w:lastColumn="0" w:oddVBand="0" w:evenVBand="0" w:oddHBand="0" w:evenHBand="1" w:firstRowFirstColumn="0" w:firstRowLastColumn="0" w:lastRowFirstColumn="0" w:lastRowLastColumn="0"/>
              <w:rPr>
                <w:rFonts w:eastAsia="Times New Roman"/>
                <w:b/>
                <w:bCs/>
                <w:color w:val="FFFFFF"/>
                <w:sz w:val="18"/>
                <w:szCs w:val="18"/>
              </w:rPr>
            </w:pPr>
            <w:r w:rsidRPr="008837CA">
              <w:rPr>
                <w:rFonts w:eastAsia="Times New Roman"/>
                <w:b/>
                <w:bCs/>
                <w:color w:val="FFFFFF"/>
                <w:sz w:val="18"/>
                <w:szCs w:val="18"/>
              </w:rPr>
              <w:t>How is it stored</w:t>
            </w:r>
          </w:p>
        </w:tc>
        <w:tc>
          <w:tcPr>
            <w:tcW w:w="1306" w:type="dxa"/>
            <w:shd w:val="clear" w:color="auto" w:fill="343741" w:themeFill="text1"/>
            <w:hideMark/>
          </w:tcPr>
          <w:p w14:paraId="4B95D097" w14:textId="77777777" w:rsidR="00D77B33" w:rsidRPr="008837CA" w:rsidRDefault="00D77B33" w:rsidP="007F03D1">
            <w:pPr>
              <w:spacing w:after="0"/>
              <w:cnfStyle w:val="000000010000" w:firstRow="0" w:lastRow="0" w:firstColumn="0" w:lastColumn="0" w:oddVBand="0" w:evenVBand="0" w:oddHBand="0" w:evenHBand="1" w:firstRowFirstColumn="0" w:firstRowLastColumn="0" w:lastRowFirstColumn="0" w:lastRowLastColumn="0"/>
              <w:rPr>
                <w:rFonts w:eastAsia="Times New Roman"/>
                <w:b/>
                <w:bCs/>
                <w:color w:val="FFFFFF"/>
                <w:sz w:val="18"/>
                <w:szCs w:val="18"/>
              </w:rPr>
            </w:pPr>
            <w:r w:rsidRPr="00751BAC">
              <w:rPr>
                <w:rFonts w:eastAsia="Times New Roman"/>
                <w:b/>
                <w:bCs/>
                <w:i/>
                <w:iCs/>
                <w:color w:val="FFFFFF"/>
                <w:sz w:val="18"/>
                <w:szCs w:val="18"/>
              </w:rPr>
              <w:t>Information Act 2002</w:t>
            </w:r>
            <w:r>
              <w:rPr>
                <w:rFonts w:eastAsia="Times New Roman"/>
                <w:b/>
                <w:bCs/>
                <w:color w:val="FFFFFF"/>
                <w:sz w:val="18"/>
                <w:szCs w:val="18"/>
              </w:rPr>
              <w:t xml:space="preserve"> </w:t>
            </w:r>
            <w:r w:rsidRPr="008837CA">
              <w:rPr>
                <w:rFonts w:eastAsia="Times New Roman"/>
                <w:b/>
                <w:bCs/>
                <w:color w:val="FFFFFF"/>
                <w:sz w:val="18"/>
                <w:szCs w:val="18"/>
              </w:rPr>
              <w:t>Section 11 (1)(b)(</w:t>
            </w:r>
            <w:proofErr w:type="spellStart"/>
            <w:r w:rsidRPr="008837CA">
              <w:rPr>
                <w:rFonts w:eastAsia="Times New Roman"/>
                <w:b/>
                <w:bCs/>
                <w:color w:val="FFFFFF"/>
                <w:sz w:val="18"/>
                <w:szCs w:val="18"/>
              </w:rPr>
              <w:t>i</w:t>
            </w:r>
            <w:proofErr w:type="spellEnd"/>
            <w:r w:rsidRPr="008837CA">
              <w:rPr>
                <w:rFonts w:eastAsia="Times New Roman"/>
                <w:b/>
                <w:bCs/>
                <w:color w:val="FFFFFF"/>
                <w:sz w:val="18"/>
                <w:szCs w:val="18"/>
              </w:rPr>
              <w:t xml:space="preserve">) may be inspected under </w:t>
            </w:r>
            <w:r>
              <w:rPr>
                <w:rFonts w:eastAsia="Times New Roman"/>
                <w:b/>
                <w:bCs/>
                <w:color w:val="FFFFFF"/>
                <w:sz w:val="18"/>
                <w:szCs w:val="18"/>
              </w:rPr>
              <w:t>an</w:t>
            </w:r>
            <w:r w:rsidRPr="008837CA">
              <w:rPr>
                <w:rFonts w:eastAsia="Times New Roman"/>
                <w:b/>
                <w:bCs/>
                <w:color w:val="FFFFFF"/>
                <w:sz w:val="18"/>
                <w:szCs w:val="18"/>
              </w:rPr>
              <w:t>other Act?</w:t>
            </w:r>
          </w:p>
        </w:tc>
        <w:tc>
          <w:tcPr>
            <w:tcW w:w="1307" w:type="dxa"/>
            <w:shd w:val="clear" w:color="auto" w:fill="343741" w:themeFill="text1"/>
            <w:hideMark/>
          </w:tcPr>
          <w:p w14:paraId="4D7015A2" w14:textId="77777777" w:rsidR="00D77B33" w:rsidRPr="008837CA" w:rsidRDefault="00D77B33" w:rsidP="007F03D1">
            <w:pPr>
              <w:spacing w:after="0"/>
              <w:cnfStyle w:val="000000010000" w:firstRow="0" w:lastRow="0" w:firstColumn="0" w:lastColumn="0" w:oddVBand="0" w:evenVBand="0" w:oddHBand="0" w:evenHBand="1" w:firstRowFirstColumn="0" w:firstRowLastColumn="0" w:lastRowFirstColumn="0" w:lastRowLastColumn="0"/>
              <w:rPr>
                <w:rFonts w:eastAsia="Times New Roman"/>
                <w:b/>
                <w:bCs/>
                <w:color w:val="FFFFFF"/>
                <w:sz w:val="18"/>
                <w:szCs w:val="18"/>
              </w:rPr>
            </w:pPr>
            <w:r w:rsidRPr="00B434CC">
              <w:rPr>
                <w:rFonts w:eastAsia="Times New Roman"/>
                <w:b/>
                <w:bCs/>
                <w:i/>
                <w:iCs/>
                <w:color w:val="FFFFFF"/>
                <w:sz w:val="18"/>
                <w:szCs w:val="18"/>
              </w:rPr>
              <w:t>Information Act 2002</w:t>
            </w:r>
            <w:r>
              <w:rPr>
                <w:rFonts w:eastAsia="Times New Roman"/>
                <w:b/>
                <w:bCs/>
                <w:color w:val="FFFFFF"/>
                <w:sz w:val="18"/>
                <w:szCs w:val="18"/>
              </w:rPr>
              <w:t xml:space="preserve"> </w:t>
            </w:r>
            <w:r w:rsidRPr="008837CA">
              <w:rPr>
                <w:rFonts w:eastAsia="Times New Roman"/>
                <w:b/>
                <w:bCs/>
                <w:color w:val="FFFFFF"/>
                <w:sz w:val="18"/>
                <w:szCs w:val="18"/>
              </w:rPr>
              <w:t>Section 11 (1)(b)(ii) may be purchased?</w:t>
            </w:r>
          </w:p>
        </w:tc>
        <w:tc>
          <w:tcPr>
            <w:tcW w:w="1307" w:type="dxa"/>
            <w:shd w:val="clear" w:color="auto" w:fill="343741" w:themeFill="text1"/>
            <w:hideMark/>
          </w:tcPr>
          <w:p w14:paraId="5FFACD74" w14:textId="77777777" w:rsidR="00D77B33" w:rsidRPr="008837CA" w:rsidRDefault="00D77B33" w:rsidP="007F03D1">
            <w:pPr>
              <w:spacing w:after="0"/>
              <w:cnfStyle w:val="000000010000" w:firstRow="0" w:lastRow="0" w:firstColumn="0" w:lastColumn="0" w:oddVBand="0" w:evenVBand="0" w:oddHBand="0" w:evenHBand="1" w:firstRowFirstColumn="0" w:firstRowLastColumn="0" w:lastRowFirstColumn="0" w:lastRowLastColumn="0"/>
              <w:rPr>
                <w:rFonts w:eastAsia="Times New Roman"/>
                <w:b/>
                <w:bCs/>
                <w:color w:val="FFFFFF"/>
                <w:sz w:val="18"/>
                <w:szCs w:val="18"/>
              </w:rPr>
            </w:pPr>
            <w:r w:rsidRPr="00B434CC">
              <w:rPr>
                <w:rFonts w:eastAsia="Times New Roman"/>
                <w:b/>
                <w:bCs/>
                <w:i/>
                <w:iCs/>
                <w:color w:val="FFFFFF"/>
                <w:sz w:val="18"/>
                <w:szCs w:val="18"/>
              </w:rPr>
              <w:t>Information Act 2002</w:t>
            </w:r>
            <w:r>
              <w:rPr>
                <w:rFonts w:eastAsia="Times New Roman"/>
                <w:b/>
                <w:bCs/>
                <w:color w:val="FFFFFF"/>
                <w:sz w:val="18"/>
                <w:szCs w:val="18"/>
              </w:rPr>
              <w:t xml:space="preserve"> </w:t>
            </w:r>
            <w:r w:rsidRPr="008837CA">
              <w:rPr>
                <w:rFonts w:eastAsia="Times New Roman"/>
                <w:b/>
                <w:bCs/>
                <w:color w:val="FFFFFF"/>
                <w:sz w:val="18"/>
                <w:szCs w:val="18"/>
              </w:rPr>
              <w:t>Section 11 (1)(b)(iii) distributed free of charge?</w:t>
            </w:r>
          </w:p>
        </w:tc>
      </w:tr>
      <w:tr w:rsidR="00D77B33" w:rsidRPr="008837CA" w14:paraId="7FB17296" w14:textId="77777777" w:rsidTr="00D77B33">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923" w:type="dxa"/>
            <w:hideMark/>
          </w:tcPr>
          <w:p w14:paraId="17D27B8A" w14:textId="77777777" w:rsidR="00D77B33" w:rsidRPr="008837CA" w:rsidRDefault="00D77B33" w:rsidP="007F03D1">
            <w:pPr>
              <w:spacing w:before="69" w:after="69"/>
              <w:rPr>
                <w:rFonts w:eastAsia="Times New Roman"/>
                <w:b/>
                <w:bCs/>
                <w:sz w:val="18"/>
                <w:szCs w:val="18"/>
              </w:rPr>
            </w:pPr>
            <w:r w:rsidRPr="008B29FE">
              <w:rPr>
                <w:rFonts w:eastAsia="Times New Roman"/>
                <w:b/>
                <w:bCs/>
                <w:sz w:val="18"/>
                <w:szCs w:val="18"/>
              </w:rPr>
              <w:t>Biosecurity and Animal Welfare</w:t>
            </w:r>
          </w:p>
        </w:tc>
        <w:tc>
          <w:tcPr>
            <w:tcW w:w="1930" w:type="dxa"/>
            <w:hideMark/>
          </w:tcPr>
          <w:p w14:paraId="00DA1C60" w14:textId="77777777" w:rsidR="00D77B33" w:rsidRPr="008837CA"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8837CA">
              <w:rPr>
                <w:rFonts w:eastAsia="Times New Roman"/>
                <w:sz w:val="18"/>
                <w:szCs w:val="18"/>
              </w:rPr>
              <w:t xml:space="preserve">Diagnostic </w:t>
            </w:r>
            <w:r>
              <w:rPr>
                <w:rFonts w:eastAsia="Times New Roman"/>
                <w:sz w:val="18"/>
                <w:szCs w:val="18"/>
              </w:rPr>
              <w:t>s</w:t>
            </w:r>
            <w:r w:rsidRPr="008837CA">
              <w:rPr>
                <w:rFonts w:eastAsia="Times New Roman"/>
                <w:sz w:val="18"/>
                <w:szCs w:val="18"/>
              </w:rPr>
              <w:t>ervices</w:t>
            </w:r>
          </w:p>
        </w:tc>
        <w:tc>
          <w:tcPr>
            <w:tcW w:w="5214" w:type="dxa"/>
            <w:hideMark/>
          </w:tcPr>
          <w:p w14:paraId="4A7F4E0A" w14:textId="77777777" w:rsidR="00D77B33" w:rsidRPr="008837CA"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8837CA">
              <w:rPr>
                <w:rFonts w:eastAsia="Times New Roman"/>
                <w:sz w:val="18"/>
                <w:szCs w:val="18"/>
              </w:rPr>
              <w:t>Records relating to providing a range of diagnostic services through laboratory facilities to clients relating to animal and plant health, and water testing for quality assurance and biosecurity purposes.</w:t>
            </w:r>
          </w:p>
        </w:tc>
        <w:tc>
          <w:tcPr>
            <w:tcW w:w="1191" w:type="dxa"/>
            <w:hideMark/>
          </w:tcPr>
          <w:p w14:paraId="10E1B432" w14:textId="77777777" w:rsidR="00D77B33" w:rsidRPr="008837CA" w:rsidRDefault="00D77B33" w:rsidP="007F03D1">
            <w:pPr>
              <w:spacing w:before="69" w:after="69"/>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8837CA">
              <w:rPr>
                <w:rFonts w:eastAsia="Times New Roman"/>
                <w:sz w:val="18"/>
                <w:szCs w:val="18"/>
              </w:rPr>
              <w:t>Yes</w:t>
            </w:r>
          </w:p>
        </w:tc>
        <w:tc>
          <w:tcPr>
            <w:tcW w:w="1191" w:type="dxa"/>
            <w:hideMark/>
          </w:tcPr>
          <w:p w14:paraId="3DCAA9F2" w14:textId="77777777" w:rsidR="00D77B33" w:rsidRPr="008837CA"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8837CA">
              <w:rPr>
                <w:rFonts w:eastAsia="Times New Roman"/>
                <w:sz w:val="18"/>
                <w:szCs w:val="18"/>
              </w:rPr>
              <w:t>Electronic and Hardcopy</w:t>
            </w:r>
          </w:p>
        </w:tc>
        <w:tc>
          <w:tcPr>
            <w:tcW w:w="1306" w:type="dxa"/>
            <w:hideMark/>
          </w:tcPr>
          <w:p w14:paraId="22E68334" w14:textId="77777777" w:rsidR="00D77B33" w:rsidRPr="008837CA"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8837CA">
              <w:rPr>
                <w:rFonts w:eastAsia="Times New Roman"/>
                <w:sz w:val="18"/>
                <w:szCs w:val="18"/>
              </w:rPr>
              <w:t>No</w:t>
            </w:r>
          </w:p>
        </w:tc>
        <w:tc>
          <w:tcPr>
            <w:tcW w:w="1307" w:type="dxa"/>
            <w:hideMark/>
          </w:tcPr>
          <w:p w14:paraId="00443703" w14:textId="77777777" w:rsidR="00D77B33" w:rsidRPr="008837CA"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8837CA">
              <w:rPr>
                <w:rFonts w:eastAsia="Times New Roman"/>
                <w:sz w:val="18"/>
                <w:szCs w:val="18"/>
              </w:rPr>
              <w:t>Yes</w:t>
            </w:r>
          </w:p>
        </w:tc>
        <w:tc>
          <w:tcPr>
            <w:tcW w:w="1307" w:type="dxa"/>
            <w:hideMark/>
          </w:tcPr>
          <w:p w14:paraId="53FF2EC1" w14:textId="77777777" w:rsidR="00D77B33" w:rsidRPr="008837CA"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8837CA">
              <w:rPr>
                <w:rFonts w:eastAsia="Times New Roman"/>
                <w:sz w:val="18"/>
                <w:szCs w:val="18"/>
              </w:rPr>
              <w:t>Yes</w:t>
            </w:r>
          </w:p>
        </w:tc>
      </w:tr>
      <w:tr w:rsidR="00D77B33" w:rsidRPr="008837CA" w14:paraId="1645E980" w14:textId="77777777" w:rsidTr="00D77B33">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23" w:type="dxa"/>
            <w:hideMark/>
          </w:tcPr>
          <w:p w14:paraId="5585CFDD" w14:textId="77777777" w:rsidR="00D77B33" w:rsidRPr="00A15041" w:rsidRDefault="00D77B33" w:rsidP="007F03D1">
            <w:pPr>
              <w:spacing w:before="69" w:after="69"/>
              <w:rPr>
                <w:rFonts w:eastAsia="Times New Roman"/>
                <w:b/>
                <w:bCs/>
                <w:sz w:val="18"/>
                <w:szCs w:val="18"/>
              </w:rPr>
            </w:pPr>
            <w:r w:rsidRPr="00A15041">
              <w:rPr>
                <w:rFonts w:eastAsia="Times New Roman"/>
                <w:b/>
                <w:bCs/>
                <w:sz w:val="18"/>
                <w:szCs w:val="18"/>
              </w:rPr>
              <w:t>Industry development and project facilitation</w:t>
            </w:r>
          </w:p>
        </w:tc>
        <w:tc>
          <w:tcPr>
            <w:tcW w:w="1930" w:type="dxa"/>
            <w:hideMark/>
          </w:tcPr>
          <w:p w14:paraId="0984365E"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A15041">
              <w:rPr>
                <w:rFonts w:eastAsia="Times New Roman"/>
                <w:sz w:val="18"/>
                <w:szCs w:val="18"/>
              </w:rPr>
              <w:t xml:space="preserve">Livestock exports development </w:t>
            </w:r>
          </w:p>
        </w:tc>
        <w:tc>
          <w:tcPr>
            <w:tcW w:w="5214" w:type="dxa"/>
            <w:hideMark/>
          </w:tcPr>
          <w:p w14:paraId="302668E6"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A15041">
              <w:rPr>
                <w:rFonts w:eastAsia="Times New Roman"/>
                <w:sz w:val="18"/>
                <w:szCs w:val="18"/>
              </w:rPr>
              <w:t>Records relating to enhancing offshore trade and development opportunities for the Northern Territory livestock sector.</w:t>
            </w:r>
          </w:p>
        </w:tc>
        <w:tc>
          <w:tcPr>
            <w:tcW w:w="1191" w:type="dxa"/>
            <w:hideMark/>
          </w:tcPr>
          <w:p w14:paraId="4C931499" w14:textId="77777777" w:rsidR="00D77B33" w:rsidRPr="00A15041" w:rsidRDefault="00D77B33" w:rsidP="007F03D1">
            <w:pPr>
              <w:spacing w:before="69" w:after="69"/>
              <w:jc w:val="center"/>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A15041">
              <w:rPr>
                <w:rFonts w:eastAsia="Times New Roman"/>
                <w:sz w:val="18"/>
                <w:szCs w:val="18"/>
              </w:rPr>
              <w:t>Yes</w:t>
            </w:r>
          </w:p>
        </w:tc>
        <w:tc>
          <w:tcPr>
            <w:tcW w:w="1191" w:type="dxa"/>
            <w:hideMark/>
          </w:tcPr>
          <w:p w14:paraId="418A11A4"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A15041">
              <w:rPr>
                <w:rFonts w:eastAsia="Times New Roman"/>
                <w:sz w:val="18"/>
                <w:szCs w:val="18"/>
              </w:rPr>
              <w:t>Electronic and Hardcopy</w:t>
            </w:r>
          </w:p>
        </w:tc>
        <w:tc>
          <w:tcPr>
            <w:tcW w:w="1306" w:type="dxa"/>
            <w:hideMark/>
          </w:tcPr>
          <w:p w14:paraId="68D3952C"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A15041">
              <w:rPr>
                <w:rFonts w:eastAsia="Times New Roman"/>
                <w:sz w:val="18"/>
                <w:szCs w:val="18"/>
              </w:rPr>
              <w:t>No</w:t>
            </w:r>
          </w:p>
        </w:tc>
        <w:tc>
          <w:tcPr>
            <w:tcW w:w="1307" w:type="dxa"/>
            <w:hideMark/>
          </w:tcPr>
          <w:p w14:paraId="180E9599"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A15041">
              <w:rPr>
                <w:rFonts w:eastAsia="Times New Roman"/>
                <w:sz w:val="18"/>
                <w:szCs w:val="18"/>
              </w:rPr>
              <w:t>No</w:t>
            </w:r>
          </w:p>
        </w:tc>
        <w:tc>
          <w:tcPr>
            <w:tcW w:w="1307" w:type="dxa"/>
            <w:hideMark/>
          </w:tcPr>
          <w:p w14:paraId="028DD58B"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A15041">
              <w:rPr>
                <w:rFonts w:eastAsia="Times New Roman"/>
                <w:sz w:val="18"/>
                <w:szCs w:val="18"/>
              </w:rPr>
              <w:t>Yes</w:t>
            </w:r>
          </w:p>
        </w:tc>
      </w:tr>
      <w:tr w:rsidR="00D77B33" w:rsidRPr="008837CA" w14:paraId="3DDCA4CC" w14:textId="77777777" w:rsidTr="00D77B33">
        <w:trPr>
          <w:cnfStyle w:val="000000100000" w:firstRow="0" w:lastRow="0" w:firstColumn="0" w:lastColumn="0" w:oddVBand="0" w:evenVBand="0" w:oddHBand="1"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923" w:type="dxa"/>
            <w:hideMark/>
          </w:tcPr>
          <w:p w14:paraId="131B893B" w14:textId="77777777" w:rsidR="00D77B33" w:rsidRPr="00A15041" w:rsidRDefault="00D77B33" w:rsidP="007F03D1">
            <w:pPr>
              <w:spacing w:before="69" w:after="69"/>
              <w:rPr>
                <w:rFonts w:eastAsia="Times New Roman"/>
                <w:b/>
                <w:bCs/>
                <w:sz w:val="18"/>
                <w:szCs w:val="18"/>
              </w:rPr>
            </w:pPr>
            <w:r w:rsidRPr="00A15041">
              <w:rPr>
                <w:rFonts w:eastAsia="Times New Roman"/>
                <w:b/>
                <w:bCs/>
                <w:sz w:val="18"/>
                <w:szCs w:val="18"/>
              </w:rPr>
              <w:t>Industry development and project facilitation</w:t>
            </w:r>
          </w:p>
        </w:tc>
        <w:tc>
          <w:tcPr>
            <w:tcW w:w="1930" w:type="dxa"/>
            <w:hideMark/>
          </w:tcPr>
          <w:p w14:paraId="226C499E"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A15041">
              <w:rPr>
                <w:rFonts w:eastAsia="Times New Roman"/>
                <w:sz w:val="18"/>
                <w:szCs w:val="18"/>
              </w:rPr>
              <w:t>Gene technology</w:t>
            </w:r>
          </w:p>
        </w:tc>
        <w:tc>
          <w:tcPr>
            <w:tcW w:w="5214" w:type="dxa"/>
            <w:hideMark/>
          </w:tcPr>
          <w:p w14:paraId="2F50FA2E"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A15041">
              <w:rPr>
                <w:rFonts w:eastAsia="Times New Roman"/>
                <w:sz w:val="18"/>
                <w:szCs w:val="18"/>
              </w:rPr>
              <w:t xml:space="preserve">Records relating to developing and maintaining systems, policies and legislation in the Northern Territory and at the national level </w:t>
            </w:r>
            <w:proofErr w:type="gramStart"/>
            <w:r w:rsidRPr="00A15041">
              <w:rPr>
                <w:rFonts w:eastAsia="Times New Roman"/>
                <w:sz w:val="18"/>
                <w:szCs w:val="18"/>
              </w:rPr>
              <w:t>in regard to</w:t>
            </w:r>
            <w:proofErr w:type="gramEnd"/>
            <w:r w:rsidRPr="00A15041">
              <w:rPr>
                <w:rFonts w:eastAsia="Times New Roman"/>
                <w:sz w:val="18"/>
                <w:szCs w:val="18"/>
              </w:rPr>
              <w:t xml:space="preserve"> technology to alter the genetic material of living cells or organisms.</w:t>
            </w:r>
          </w:p>
        </w:tc>
        <w:tc>
          <w:tcPr>
            <w:tcW w:w="1191" w:type="dxa"/>
            <w:hideMark/>
          </w:tcPr>
          <w:p w14:paraId="509A9100" w14:textId="77777777" w:rsidR="00D77B33" w:rsidRPr="00A15041" w:rsidRDefault="00D77B33" w:rsidP="007F03D1">
            <w:pPr>
              <w:spacing w:before="69" w:after="69"/>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A15041">
              <w:rPr>
                <w:rFonts w:eastAsia="Times New Roman"/>
                <w:sz w:val="18"/>
                <w:szCs w:val="18"/>
              </w:rPr>
              <w:t>Yes</w:t>
            </w:r>
          </w:p>
        </w:tc>
        <w:tc>
          <w:tcPr>
            <w:tcW w:w="1191" w:type="dxa"/>
            <w:hideMark/>
          </w:tcPr>
          <w:p w14:paraId="54B9821E"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A15041">
              <w:rPr>
                <w:rFonts w:eastAsia="Times New Roman"/>
                <w:sz w:val="18"/>
                <w:szCs w:val="18"/>
              </w:rPr>
              <w:t>Electronic and hard copy</w:t>
            </w:r>
          </w:p>
        </w:tc>
        <w:tc>
          <w:tcPr>
            <w:tcW w:w="1306" w:type="dxa"/>
            <w:hideMark/>
          </w:tcPr>
          <w:p w14:paraId="6BC19FEC"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A15041">
              <w:rPr>
                <w:rFonts w:eastAsia="Times New Roman"/>
                <w:sz w:val="18"/>
                <w:szCs w:val="18"/>
              </w:rPr>
              <w:t>No</w:t>
            </w:r>
          </w:p>
        </w:tc>
        <w:tc>
          <w:tcPr>
            <w:tcW w:w="1307" w:type="dxa"/>
            <w:hideMark/>
          </w:tcPr>
          <w:p w14:paraId="7E211791"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A15041">
              <w:rPr>
                <w:rFonts w:eastAsia="Times New Roman"/>
                <w:sz w:val="18"/>
                <w:szCs w:val="18"/>
              </w:rPr>
              <w:t>No</w:t>
            </w:r>
          </w:p>
        </w:tc>
        <w:tc>
          <w:tcPr>
            <w:tcW w:w="1307" w:type="dxa"/>
            <w:hideMark/>
          </w:tcPr>
          <w:p w14:paraId="5692192D"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A15041">
              <w:rPr>
                <w:rFonts w:eastAsia="Times New Roman"/>
                <w:sz w:val="18"/>
                <w:szCs w:val="18"/>
              </w:rPr>
              <w:t>Yes</w:t>
            </w:r>
          </w:p>
        </w:tc>
      </w:tr>
      <w:tr w:rsidR="00D77B33" w:rsidRPr="008837CA" w14:paraId="21C79B05" w14:textId="77777777" w:rsidTr="00D77B33">
        <w:trPr>
          <w:cnfStyle w:val="000000010000" w:firstRow="0" w:lastRow="0" w:firstColumn="0" w:lastColumn="0" w:oddVBand="0" w:evenVBand="0" w:oddHBand="0" w:evenHBand="1" w:firstRowFirstColumn="0" w:firstRowLastColumn="0" w:lastRowFirstColumn="0" w:lastRowLastColumn="0"/>
          <w:trHeight w:val="1759"/>
        </w:trPr>
        <w:tc>
          <w:tcPr>
            <w:cnfStyle w:val="001000000000" w:firstRow="0" w:lastRow="0" w:firstColumn="1" w:lastColumn="0" w:oddVBand="0" w:evenVBand="0" w:oddHBand="0" w:evenHBand="0" w:firstRowFirstColumn="0" w:firstRowLastColumn="0" w:lastRowFirstColumn="0" w:lastRowLastColumn="0"/>
            <w:tcW w:w="1923" w:type="dxa"/>
            <w:hideMark/>
          </w:tcPr>
          <w:p w14:paraId="54AAEA98" w14:textId="77777777" w:rsidR="00D77B33" w:rsidRPr="00A15041" w:rsidRDefault="00D77B33" w:rsidP="007F03D1">
            <w:pPr>
              <w:spacing w:before="69" w:after="69"/>
              <w:rPr>
                <w:rFonts w:eastAsia="Times New Roman"/>
                <w:b/>
                <w:bCs/>
                <w:sz w:val="18"/>
                <w:szCs w:val="18"/>
              </w:rPr>
            </w:pPr>
            <w:r w:rsidRPr="00A15041">
              <w:rPr>
                <w:rFonts w:eastAsia="Times New Roman"/>
                <w:b/>
                <w:bCs/>
                <w:sz w:val="18"/>
                <w:szCs w:val="18"/>
              </w:rPr>
              <w:t xml:space="preserve">Fisheries </w:t>
            </w:r>
          </w:p>
        </w:tc>
        <w:tc>
          <w:tcPr>
            <w:tcW w:w="1930" w:type="dxa"/>
            <w:hideMark/>
          </w:tcPr>
          <w:p w14:paraId="3BF6A3CF"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A15041">
              <w:rPr>
                <w:rFonts w:eastAsia="Times New Roman"/>
                <w:sz w:val="18"/>
                <w:szCs w:val="18"/>
              </w:rPr>
              <w:t>Fisheries management and development</w:t>
            </w:r>
          </w:p>
        </w:tc>
        <w:tc>
          <w:tcPr>
            <w:tcW w:w="5214" w:type="dxa"/>
            <w:hideMark/>
          </w:tcPr>
          <w:p w14:paraId="7FF706D3"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A15041">
              <w:rPr>
                <w:rFonts w:eastAsia="Times New Roman"/>
                <w:sz w:val="18"/>
                <w:szCs w:val="18"/>
              </w:rPr>
              <w:t xml:space="preserve">Records relating to providing regulation, conservation and management of fisheries and fishery resources </w:t>
            </w:r>
            <w:proofErr w:type="gramStart"/>
            <w:r w:rsidRPr="00A15041">
              <w:rPr>
                <w:rFonts w:eastAsia="Times New Roman"/>
                <w:sz w:val="18"/>
                <w:szCs w:val="18"/>
              </w:rPr>
              <w:t>so as to</w:t>
            </w:r>
            <w:proofErr w:type="gramEnd"/>
            <w:r w:rsidRPr="00A15041">
              <w:rPr>
                <w:rFonts w:eastAsia="Times New Roman"/>
                <w:sz w:val="18"/>
                <w:szCs w:val="18"/>
              </w:rPr>
              <w:t xml:space="preserve"> maintain their sustainable utilisation. Includes development of commercial, recreational, Indigenous fishing and aquaculture industries; provision of research; information and advice to business, industry and the community; granting and maintenance of licences; development and implementation of management plans; monitoring and control of aquatic pests.</w:t>
            </w:r>
          </w:p>
        </w:tc>
        <w:tc>
          <w:tcPr>
            <w:tcW w:w="1191" w:type="dxa"/>
            <w:hideMark/>
          </w:tcPr>
          <w:p w14:paraId="42CDC98F" w14:textId="77777777" w:rsidR="00D77B33" w:rsidRPr="00A15041" w:rsidRDefault="00D77B33" w:rsidP="007F03D1">
            <w:pPr>
              <w:spacing w:before="69" w:after="69"/>
              <w:jc w:val="center"/>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A15041">
              <w:rPr>
                <w:rFonts w:eastAsia="Times New Roman"/>
                <w:sz w:val="18"/>
                <w:szCs w:val="18"/>
              </w:rPr>
              <w:t>Yes</w:t>
            </w:r>
          </w:p>
        </w:tc>
        <w:tc>
          <w:tcPr>
            <w:tcW w:w="1191" w:type="dxa"/>
            <w:hideMark/>
          </w:tcPr>
          <w:p w14:paraId="6BBA44FE"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A15041">
              <w:rPr>
                <w:rFonts w:eastAsia="Times New Roman"/>
                <w:sz w:val="18"/>
                <w:szCs w:val="18"/>
              </w:rPr>
              <w:t>Electronic and hard copy</w:t>
            </w:r>
          </w:p>
        </w:tc>
        <w:tc>
          <w:tcPr>
            <w:tcW w:w="1306" w:type="dxa"/>
            <w:hideMark/>
          </w:tcPr>
          <w:p w14:paraId="63F5C081"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A15041">
              <w:rPr>
                <w:rFonts w:eastAsia="Times New Roman"/>
                <w:sz w:val="18"/>
                <w:szCs w:val="18"/>
              </w:rPr>
              <w:t>No</w:t>
            </w:r>
          </w:p>
        </w:tc>
        <w:tc>
          <w:tcPr>
            <w:tcW w:w="1307" w:type="dxa"/>
            <w:hideMark/>
          </w:tcPr>
          <w:p w14:paraId="65E6F4FF"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A15041">
              <w:rPr>
                <w:rFonts w:eastAsia="Times New Roman"/>
                <w:sz w:val="18"/>
                <w:szCs w:val="18"/>
              </w:rPr>
              <w:t>Yes</w:t>
            </w:r>
          </w:p>
        </w:tc>
        <w:tc>
          <w:tcPr>
            <w:tcW w:w="1307" w:type="dxa"/>
            <w:hideMark/>
          </w:tcPr>
          <w:p w14:paraId="6851B632"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A15041">
              <w:rPr>
                <w:rFonts w:eastAsia="Times New Roman"/>
                <w:sz w:val="18"/>
                <w:szCs w:val="18"/>
              </w:rPr>
              <w:t>Yes</w:t>
            </w:r>
          </w:p>
        </w:tc>
      </w:tr>
      <w:tr w:rsidR="00D77B33" w:rsidRPr="006F5347" w14:paraId="2CAB14DA" w14:textId="77777777" w:rsidTr="00D77B33">
        <w:trPr>
          <w:cnfStyle w:val="000000100000" w:firstRow="0" w:lastRow="0" w:firstColumn="0" w:lastColumn="0" w:oddVBand="0" w:evenVBand="0" w:oddHBand="1" w:evenHBand="0" w:firstRowFirstColumn="0" w:firstRowLastColumn="0" w:lastRowFirstColumn="0" w:lastRowLastColumn="0"/>
          <w:trHeight w:val="1791"/>
        </w:trPr>
        <w:tc>
          <w:tcPr>
            <w:cnfStyle w:val="001000000000" w:firstRow="0" w:lastRow="0" w:firstColumn="1" w:lastColumn="0" w:oddVBand="0" w:evenVBand="0" w:oddHBand="0" w:evenHBand="0" w:firstRowFirstColumn="0" w:firstRowLastColumn="0" w:lastRowFirstColumn="0" w:lastRowLastColumn="0"/>
            <w:tcW w:w="1923" w:type="dxa"/>
            <w:hideMark/>
          </w:tcPr>
          <w:p w14:paraId="0192D627" w14:textId="77777777" w:rsidR="00D77B33" w:rsidRPr="00A15041" w:rsidRDefault="00D77B33" w:rsidP="007F03D1">
            <w:pPr>
              <w:spacing w:before="69" w:after="69"/>
              <w:rPr>
                <w:rFonts w:eastAsia="Times New Roman"/>
                <w:b/>
                <w:bCs/>
                <w:sz w:val="18"/>
                <w:szCs w:val="18"/>
              </w:rPr>
            </w:pPr>
            <w:r w:rsidRPr="00A15041">
              <w:rPr>
                <w:rFonts w:eastAsia="Times New Roman"/>
                <w:b/>
                <w:bCs/>
                <w:sz w:val="18"/>
                <w:szCs w:val="18"/>
              </w:rPr>
              <w:t>Biosecurity and Animal Welfare</w:t>
            </w:r>
          </w:p>
        </w:tc>
        <w:tc>
          <w:tcPr>
            <w:tcW w:w="1930" w:type="dxa"/>
            <w:hideMark/>
          </w:tcPr>
          <w:p w14:paraId="792E46A5"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bCs/>
                <w:sz w:val="18"/>
                <w:szCs w:val="18"/>
              </w:rPr>
            </w:pPr>
            <w:r w:rsidRPr="00A15041">
              <w:rPr>
                <w:rFonts w:eastAsia="Times New Roman"/>
                <w:bCs/>
                <w:sz w:val="18"/>
                <w:szCs w:val="18"/>
              </w:rPr>
              <w:t xml:space="preserve">Meat industries regulation </w:t>
            </w:r>
          </w:p>
        </w:tc>
        <w:tc>
          <w:tcPr>
            <w:tcW w:w="5214" w:type="dxa"/>
            <w:hideMark/>
          </w:tcPr>
          <w:p w14:paraId="7F5915C9"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bCs/>
                <w:sz w:val="18"/>
                <w:szCs w:val="18"/>
              </w:rPr>
            </w:pPr>
            <w:r w:rsidRPr="00A15041">
              <w:rPr>
                <w:rFonts w:eastAsia="Times New Roman"/>
                <w:bCs/>
                <w:sz w:val="18"/>
                <w:szCs w:val="18"/>
              </w:rPr>
              <w:t xml:space="preserve">Records relating to providing a regulatory role to control the slaughter of animals and processing of meat for human consumption </w:t>
            </w:r>
            <w:proofErr w:type="gramStart"/>
            <w:r w:rsidRPr="00A15041">
              <w:rPr>
                <w:rFonts w:eastAsia="Times New Roman"/>
                <w:bCs/>
                <w:sz w:val="18"/>
                <w:szCs w:val="18"/>
              </w:rPr>
              <w:t>in order to</w:t>
            </w:r>
            <w:proofErr w:type="gramEnd"/>
            <w:r w:rsidRPr="00A15041">
              <w:rPr>
                <w:rFonts w:eastAsia="Times New Roman"/>
                <w:bCs/>
                <w:sz w:val="18"/>
                <w:szCs w:val="18"/>
              </w:rPr>
              <w:t xml:space="preserve"> ensure the wholesomeness of meat and meat products and to foster export and domestic markets for all sectors of the Northern Territory meat industry. Also includes records relating to licensing of abattoirs and processing premises, provision of training and approval of quality control systems.</w:t>
            </w:r>
          </w:p>
        </w:tc>
        <w:tc>
          <w:tcPr>
            <w:tcW w:w="1191" w:type="dxa"/>
            <w:hideMark/>
          </w:tcPr>
          <w:p w14:paraId="17A5B057" w14:textId="77777777" w:rsidR="00D77B33" w:rsidRPr="00A15041" w:rsidRDefault="00D77B33" w:rsidP="007F03D1">
            <w:pPr>
              <w:spacing w:before="69" w:after="69"/>
              <w:jc w:val="center"/>
              <w:cnfStyle w:val="000000100000" w:firstRow="0" w:lastRow="0" w:firstColumn="0" w:lastColumn="0" w:oddVBand="0" w:evenVBand="0" w:oddHBand="1" w:evenHBand="0" w:firstRowFirstColumn="0" w:firstRowLastColumn="0" w:lastRowFirstColumn="0" w:lastRowLastColumn="0"/>
              <w:rPr>
                <w:rFonts w:eastAsia="Times New Roman"/>
                <w:bCs/>
                <w:sz w:val="18"/>
                <w:szCs w:val="18"/>
              </w:rPr>
            </w:pPr>
            <w:r w:rsidRPr="00A15041">
              <w:rPr>
                <w:rFonts w:eastAsia="Times New Roman"/>
                <w:bCs/>
                <w:sz w:val="18"/>
                <w:szCs w:val="18"/>
              </w:rPr>
              <w:t>Yes</w:t>
            </w:r>
          </w:p>
        </w:tc>
        <w:tc>
          <w:tcPr>
            <w:tcW w:w="1191" w:type="dxa"/>
            <w:hideMark/>
          </w:tcPr>
          <w:p w14:paraId="4A6AB7DF"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bCs/>
                <w:sz w:val="18"/>
                <w:szCs w:val="18"/>
              </w:rPr>
            </w:pPr>
            <w:r w:rsidRPr="00A15041">
              <w:rPr>
                <w:rFonts w:eastAsia="Times New Roman"/>
                <w:bCs/>
                <w:sz w:val="18"/>
                <w:szCs w:val="18"/>
              </w:rPr>
              <w:t>Electronic and hard copy</w:t>
            </w:r>
          </w:p>
        </w:tc>
        <w:tc>
          <w:tcPr>
            <w:tcW w:w="1306" w:type="dxa"/>
            <w:hideMark/>
          </w:tcPr>
          <w:p w14:paraId="7B1CBDAD"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bCs/>
                <w:sz w:val="18"/>
                <w:szCs w:val="18"/>
              </w:rPr>
            </w:pPr>
            <w:r w:rsidRPr="00A15041">
              <w:rPr>
                <w:rFonts w:eastAsia="Times New Roman"/>
                <w:bCs/>
                <w:sz w:val="18"/>
                <w:szCs w:val="18"/>
              </w:rPr>
              <w:t>Yes</w:t>
            </w:r>
          </w:p>
        </w:tc>
        <w:tc>
          <w:tcPr>
            <w:tcW w:w="1307" w:type="dxa"/>
            <w:hideMark/>
          </w:tcPr>
          <w:p w14:paraId="18A5839F"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bCs/>
                <w:sz w:val="18"/>
                <w:szCs w:val="18"/>
              </w:rPr>
            </w:pPr>
            <w:r w:rsidRPr="00A15041">
              <w:rPr>
                <w:rFonts w:eastAsia="Times New Roman"/>
                <w:bCs/>
                <w:sz w:val="18"/>
                <w:szCs w:val="18"/>
              </w:rPr>
              <w:t>No</w:t>
            </w:r>
          </w:p>
        </w:tc>
        <w:tc>
          <w:tcPr>
            <w:tcW w:w="1307" w:type="dxa"/>
            <w:hideMark/>
          </w:tcPr>
          <w:p w14:paraId="20B72249"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bCs/>
                <w:sz w:val="18"/>
                <w:szCs w:val="18"/>
              </w:rPr>
            </w:pPr>
            <w:r w:rsidRPr="00A15041">
              <w:rPr>
                <w:rFonts w:eastAsia="Times New Roman"/>
                <w:bCs/>
                <w:sz w:val="18"/>
                <w:szCs w:val="18"/>
              </w:rPr>
              <w:t>Yes</w:t>
            </w:r>
          </w:p>
        </w:tc>
      </w:tr>
      <w:tr w:rsidR="00D77B33" w:rsidRPr="008837CA" w14:paraId="60AB1501" w14:textId="77777777" w:rsidTr="007F03D1">
        <w:trPr>
          <w:cnfStyle w:val="000000010000" w:firstRow="0" w:lastRow="0" w:firstColumn="0" w:lastColumn="0" w:oddVBand="0" w:evenVBand="0" w:oddHBand="0" w:evenHBand="1"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923" w:type="dxa"/>
            <w:shd w:val="clear" w:color="auto" w:fill="343741" w:themeFill="text1"/>
            <w:hideMark/>
          </w:tcPr>
          <w:p w14:paraId="186C1B96" w14:textId="77777777" w:rsidR="00D77B33" w:rsidRPr="008837CA" w:rsidRDefault="00D77B33" w:rsidP="007F03D1">
            <w:pPr>
              <w:spacing w:after="0"/>
              <w:rPr>
                <w:rFonts w:eastAsia="Times New Roman"/>
                <w:b/>
                <w:bCs/>
                <w:color w:val="FFFFFF"/>
                <w:sz w:val="18"/>
                <w:szCs w:val="18"/>
              </w:rPr>
            </w:pPr>
            <w:r w:rsidRPr="008837CA">
              <w:rPr>
                <w:rFonts w:eastAsia="Times New Roman"/>
                <w:b/>
                <w:bCs/>
                <w:color w:val="FFFFFF"/>
                <w:sz w:val="18"/>
                <w:szCs w:val="18"/>
              </w:rPr>
              <w:lastRenderedPageBreak/>
              <w:t xml:space="preserve">Output </w:t>
            </w:r>
            <w:r>
              <w:rPr>
                <w:rFonts w:eastAsia="Times New Roman"/>
                <w:b/>
                <w:bCs/>
                <w:color w:val="FFFFFF"/>
                <w:sz w:val="18"/>
                <w:szCs w:val="18"/>
              </w:rPr>
              <w:t>g</w:t>
            </w:r>
            <w:r w:rsidRPr="008837CA">
              <w:rPr>
                <w:rFonts w:eastAsia="Times New Roman"/>
                <w:b/>
                <w:bCs/>
                <w:color w:val="FFFFFF"/>
                <w:sz w:val="18"/>
                <w:szCs w:val="18"/>
              </w:rPr>
              <w:t>roup</w:t>
            </w:r>
          </w:p>
        </w:tc>
        <w:tc>
          <w:tcPr>
            <w:tcW w:w="1930" w:type="dxa"/>
            <w:shd w:val="clear" w:color="auto" w:fill="343741" w:themeFill="text1"/>
            <w:hideMark/>
          </w:tcPr>
          <w:p w14:paraId="066B007E" w14:textId="77777777" w:rsidR="00D77B33" w:rsidRPr="008837CA" w:rsidRDefault="00D77B33" w:rsidP="007F03D1">
            <w:pPr>
              <w:spacing w:after="0"/>
              <w:cnfStyle w:val="000000010000" w:firstRow="0" w:lastRow="0" w:firstColumn="0" w:lastColumn="0" w:oddVBand="0" w:evenVBand="0" w:oddHBand="0" w:evenHBand="1" w:firstRowFirstColumn="0" w:firstRowLastColumn="0" w:lastRowFirstColumn="0" w:lastRowLastColumn="0"/>
              <w:rPr>
                <w:rFonts w:eastAsia="Times New Roman"/>
                <w:b/>
                <w:bCs/>
                <w:color w:val="FFFFFF"/>
                <w:sz w:val="18"/>
                <w:szCs w:val="18"/>
              </w:rPr>
            </w:pPr>
            <w:r w:rsidRPr="008837CA">
              <w:rPr>
                <w:rFonts w:eastAsia="Times New Roman"/>
                <w:b/>
                <w:bCs/>
                <w:color w:val="FFFFFF"/>
                <w:sz w:val="18"/>
                <w:szCs w:val="18"/>
              </w:rPr>
              <w:t>Topic of information</w:t>
            </w:r>
          </w:p>
        </w:tc>
        <w:tc>
          <w:tcPr>
            <w:tcW w:w="5214" w:type="dxa"/>
            <w:shd w:val="clear" w:color="auto" w:fill="343741" w:themeFill="text1"/>
            <w:hideMark/>
          </w:tcPr>
          <w:p w14:paraId="51FEA1B0" w14:textId="77777777" w:rsidR="00D77B33" w:rsidRPr="008837CA" w:rsidRDefault="00D77B33" w:rsidP="007F03D1">
            <w:pPr>
              <w:spacing w:after="0"/>
              <w:cnfStyle w:val="000000010000" w:firstRow="0" w:lastRow="0" w:firstColumn="0" w:lastColumn="0" w:oddVBand="0" w:evenVBand="0" w:oddHBand="0" w:evenHBand="1" w:firstRowFirstColumn="0" w:firstRowLastColumn="0" w:lastRowFirstColumn="0" w:lastRowLastColumn="0"/>
              <w:rPr>
                <w:rFonts w:eastAsia="Times New Roman"/>
                <w:b/>
                <w:bCs/>
                <w:color w:val="FFFFFF"/>
                <w:sz w:val="18"/>
                <w:szCs w:val="18"/>
              </w:rPr>
            </w:pPr>
            <w:r w:rsidRPr="008837CA">
              <w:rPr>
                <w:rFonts w:eastAsia="Times New Roman"/>
                <w:b/>
                <w:bCs/>
                <w:color w:val="FFFFFF"/>
                <w:sz w:val="18"/>
                <w:szCs w:val="18"/>
              </w:rPr>
              <w:t>Description of information</w:t>
            </w:r>
          </w:p>
        </w:tc>
        <w:tc>
          <w:tcPr>
            <w:tcW w:w="1191" w:type="dxa"/>
            <w:shd w:val="clear" w:color="auto" w:fill="343741" w:themeFill="text1"/>
            <w:hideMark/>
          </w:tcPr>
          <w:p w14:paraId="308DB474" w14:textId="77777777" w:rsidR="00D77B33" w:rsidRPr="008837CA" w:rsidRDefault="00D77B33" w:rsidP="007F03D1">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b/>
                <w:bCs/>
                <w:color w:val="FFFFFF"/>
                <w:sz w:val="18"/>
                <w:szCs w:val="18"/>
              </w:rPr>
            </w:pPr>
            <w:r>
              <w:rPr>
                <w:rFonts w:eastAsia="Times New Roman"/>
                <w:b/>
                <w:bCs/>
                <w:color w:val="FFFFFF"/>
                <w:sz w:val="18"/>
                <w:szCs w:val="18"/>
              </w:rPr>
              <w:t>Includes personal information</w:t>
            </w:r>
          </w:p>
        </w:tc>
        <w:tc>
          <w:tcPr>
            <w:tcW w:w="1191" w:type="dxa"/>
            <w:shd w:val="clear" w:color="auto" w:fill="343741" w:themeFill="text1"/>
            <w:hideMark/>
          </w:tcPr>
          <w:p w14:paraId="4750A5F9" w14:textId="77777777" w:rsidR="00D77B33" w:rsidRPr="008837CA" w:rsidRDefault="00D77B33" w:rsidP="007F03D1">
            <w:pPr>
              <w:spacing w:after="0"/>
              <w:cnfStyle w:val="000000010000" w:firstRow="0" w:lastRow="0" w:firstColumn="0" w:lastColumn="0" w:oddVBand="0" w:evenVBand="0" w:oddHBand="0" w:evenHBand="1" w:firstRowFirstColumn="0" w:firstRowLastColumn="0" w:lastRowFirstColumn="0" w:lastRowLastColumn="0"/>
              <w:rPr>
                <w:rFonts w:eastAsia="Times New Roman"/>
                <w:b/>
                <w:bCs/>
                <w:color w:val="FFFFFF"/>
                <w:sz w:val="18"/>
                <w:szCs w:val="18"/>
              </w:rPr>
            </w:pPr>
            <w:r w:rsidRPr="008837CA">
              <w:rPr>
                <w:rFonts w:eastAsia="Times New Roman"/>
                <w:b/>
                <w:bCs/>
                <w:color w:val="FFFFFF"/>
                <w:sz w:val="18"/>
                <w:szCs w:val="18"/>
              </w:rPr>
              <w:t>How is it stored</w:t>
            </w:r>
          </w:p>
        </w:tc>
        <w:tc>
          <w:tcPr>
            <w:tcW w:w="1306" w:type="dxa"/>
            <w:shd w:val="clear" w:color="auto" w:fill="343741" w:themeFill="text1"/>
            <w:hideMark/>
          </w:tcPr>
          <w:p w14:paraId="7BFC2782" w14:textId="77777777" w:rsidR="00D77B33" w:rsidRPr="008837CA" w:rsidRDefault="00D77B33" w:rsidP="007F03D1">
            <w:pPr>
              <w:spacing w:after="0"/>
              <w:cnfStyle w:val="000000010000" w:firstRow="0" w:lastRow="0" w:firstColumn="0" w:lastColumn="0" w:oddVBand="0" w:evenVBand="0" w:oddHBand="0" w:evenHBand="1" w:firstRowFirstColumn="0" w:firstRowLastColumn="0" w:lastRowFirstColumn="0" w:lastRowLastColumn="0"/>
              <w:rPr>
                <w:rFonts w:eastAsia="Times New Roman"/>
                <w:b/>
                <w:bCs/>
                <w:color w:val="FFFFFF"/>
                <w:sz w:val="18"/>
                <w:szCs w:val="18"/>
              </w:rPr>
            </w:pPr>
            <w:r w:rsidRPr="00751BAC">
              <w:rPr>
                <w:rFonts w:eastAsia="Times New Roman"/>
                <w:b/>
                <w:bCs/>
                <w:i/>
                <w:iCs/>
                <w:color w:val="FFFFFF"/>
                <w:sz w:val="18"/>
                <w:szCs w:val="18"/>
              </w:rPr>
              <w:t>Information Act 2002</w:t>
            </w:r>
            <w:r>
              <w:rPr>
                <w:rFonts w:eastAsia="Times New Roman"/>
                <w:b/>
                <w:bCs/>
                <w:color w:val="FFFFFF"/>
                <w:sz w:val="18"/>
                <w:szCs w:val="18"/>
              </w:rPr>
              <w:t xml:space="preserve"> </w:t>
            </w:r>
            <w:r w:rsidRPr="008837CA">
              <w:rPr>
                <w:rFonts w:eastAsia="Times New Roman"/>
                <w:b/>
                <w:bCs/>
                <w:color w:val="FFFFFF"/>
                <w:sz w:val="18"/>
                <w:szCs w:val="18"/>
              </w:rPr>
              <w:t>Section 11 (1)(b)(</w:t>
            </w:r>
            <w:proofErr w:type="spellStart"/>
            <w:r w:rsidRPr="008837CA">
              <w:rPr>
                <w:rFonts w:eastAsia="Times New Roman"/>
                <w:b/>
                <w:bCs/>
                <w:color w:val="FFFFFF"/>
                <w:sz w:val="18"/>
                <w:szCs w:val="18"/>
              </w:rPr>
              <w:t>i</w:t>
            </w:r>
            <w:proofErr w:type="spellEnd"/>
            <w:r w:rsidRPr="008837CA">
              <w:rPr>
                <w:rFonts w:eastAsia="Times New Roman"/>
                <w:b/>
                <w:bCs/>
                <w:color w:val="FFFFFF"/>
                <w:sz w:val="18"/>
                <w:szCs w:val="18"/>
              </w:rPr>
              <w:t xml:space="preserve">) may be inspected under </w:t>
            </w:r>
            <w:r>
              <w:rPr>
                <w:rFonts w:eastAsia="Times New Roman"/>
                <w:b/>
                <w:bCs/>
                <w:color w:val="FFFFFF"/>
                <w:sz w:val="18"/>
                <w:szCs w:val="18"/>
              </w:rPr>
              <w:t>an</w:t>
            </w:r>
            <w:r w:rsidRPr="008837CA">
              <w:rPr>
                <w:rFonts w:eastAsia="Times New Roman"/>
                <w:b/>
                <w:bCs/>
                <w:color w:val="FFFFFF"/>
                <w:sz w:val="18"/>
                <w:szCs w:val="18"/>
              </w:rPr>
              <w:t>other Act?</w:t>
            </w:r>
          </w:p>
        </w:tc>
        <w:tc>
          <w:tcPr>
            <w:tcW w:w="1307" w:type="dxa"/>
            <w:shd w:val="clear" w:color="auto" w:fill="343741" w:themeFill="text1"/>
            <w:hideMark/>
          </w:tcPr>
          <w:p w14:paraId="13848F34" w14:textId="77777777" w:rsidR="00D77B33" w:rsidRPr="008837CA" w:rsidRDefault="00D77B33" w:rsidP="007F03D1">
            <w:pPr>
              <w:spacing w:after="0"/>
              <w:cnfStyle w:val="000000010000" w:firstRow="0" w:lastRow="0" w:firstColumn="0" w:lastColumn="0" w:oddVBand="0" w:evenVBand="0" w:oddHBand="0" w:evenHBand="1" w:firstRowFirstColumn="0" w:firstRowLastColumn="0" w:lastRowFirstColumn="0" w:lastRowLastColumn="0"/>
              <w:rPr>
                <w:rFonts w:eastAsia="Times New Roman"/>
                <w:b/>
                <w:bCs/>
                <w:color w:val="FFFFFF"/>
                <w:sz w:val="18"/>
                <w:szCs w:val="18"/>
              </w:rPr>
            </w:pPr>
            <w:r w:rsidRPr="00B434CC">
              <w:rPr>
                <w:rFonts w:eastAsia="Times New Roman"/>
                <w:b/>
                <w:bCs/>
                <w:i/>
                <w:iCs/>
                <w:color w:val="FFFFFF"/>
                <w:sz w:val="18"/>
                <w:szCs w:val="18"/>
              </w:rPr>
              <w:t>Information Act 2002</w:t>
            </w:r>
            <w:r>
              <w:rPr>
                <w:rFonts w:eastAsia="Times New Roman"/>
                <w:b/>
                <w:bCs/>
                <w:color w:val="FFFFFF"/>
                <w:sz w:val="18"/>
                <w:szCs w:val="18"/>
              </w:rPr>
              <w:t xml:space="preserve"> </w:t>
            </w:r>
            <w:r w:rsidRPr="008837CA">
              <w:rPr>
                <w:rFonts w:eastAsia="Times New Roman"/>
                <w:b/>
                <w:bCs/>
                <w:color w:val="FFFFFF"/>
                <w:sz w:val="18"/>
                <w:szCs w:val="18"/>
              </w:rPr>
              <w:t>Section 11 (1)(b)(ii) may be purchased?</w:t>
            </w:r>
          </w:p>
        </w:tc>
        <w:tc>
          <w:tcPr>
            <w:tcW w:w="1307" w:type="dxa"/>
            <w:shd w:val="clear" w:color="auto" w:fill="343741" w:themeFill="text1"/>
            <w:hideMark/>
          </w:tcPr>
          <w:p w14:paraId="5F7683CC" w14:textId="77777777" w:rsidR="00D77B33" w:rsidRPr="008837CA" w:rsidRDefault="00D77B33" w:rsidP="007F03D1">
            <w:pPr>
              <w:spacing w:after="0"/>
              <w:cnfStyle w:val="000000010000" w:firstRow="0" w:lastRow="0" w:firstColumn="0" w:lastColumn="0" w:oddVBand="0" w:evenVBand="0" w:oddHBand="0" w:evenHBand="1" w:firstRowFirstColumn="0" w:firstRowLastColumn="0" w:lastRowFirstColumn="0" w:lastRowLastColumn="0"/>
              <w:rPr>
                <w:rFonts w:eastAsia="Times New Roman"/>
                <w:b/>
                <w:bCs/>
                <w:color w:val="FFFFFF"/>
                <w:sz w:val="18"/>
                <w:szCs w:val="18"/>
              </w:rPr>
            </w:pPr>
            <w:r w:rsidRPr="00B434CC">
              <w:rPr>
                <w:rFonts w:eastAsia="Times New Roman"/>
                <w:b/>
                <w:bCs/>
                <w:i/>
                <w:iCs/>
                <w:color w:val="FFFFFF"/>
                <w:sz w:val="18"/>
                <w:szCs w:val="18"/>
              </w:rPr>
              <w:t>Information Act 2002</w:t>
            </w:r>
            <w:r>
              <w:rPr>
                <w:rFonts w:eastAsia="Times New Roman"/>
                <w:b/>
                <w:bCs/>
                <w:color w:val="FFFFFF"/>
                <w:sz w:val="18"/>
                <w:szCs w:val="18"/>
              </w:rPr>
              <w:t xml:space="preserve"> </w:t>
            </w:r>
            <w:r w:rsidRPr="008837CA">
              <w:rPr>
                <w:rFonts w:eastAsia="Times New Roman"/>
                <w:b/>
                <w:bCs/>
                <w:color w:val="FFFFFF"/>
                <w:sz w:val="18"/>
                <w:szCs w:val="18"/>
              </w:rPr>
              <w:t>Section 11 (1)(b)(iii) distributed free of charge?</w:t>
            </w:r>
          </w:p>
        </w:tc>
      </w:tr>
      <w:tr w:rsidR="00D77B33" w:rsidRPr="008837CA" w14:paraId="5F121948" w14:textId="77777777" w:rsidTr="00D77B33">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1923" w:type="dxa"/>
            <w:hideMark/>
          </w:tcPr>
          <w:p w14:paraId="3A4BA9DD" w14:textId="77777777" w:rsidR="00D77B33" w:rsidRPr="00A15041" w:rsidRDefault="00D77B33" w:rsidP="007F03D1">
            <w:pPr>
              <w:spacing w:before="69" w:after="69"/>
              <w:rPr>
                <w:rFonts w:eastAsia="Times New Roman"/>
                <w:b/>
                <w:bCs/>
                <w:sz w:val="18"/>
                <w:szCs w:val="18"/>
              </w:rPr>
            </w:pPr>
            <w:r w:rsidRPr="00A15041">
              <w:rPr>
                <w:rFonts w:eastAsia="Times New Roman"/>
                <w:b/>
                <w:bCs/>
                <w:sz w:val="18"/>
                <w:szCs w:val="18"/>
              </w:rPr>
              <w:t>Biosecurity and Animal Welfare</w:t>
            </w:r>
          </w:p>
        </w:tc>
        <w:tc>
          <w:tcPr>
            <w:tcW w:w="1930" w:type="dxa"/>
            <w:hideMark/>
          </w:tcPr>
          <w:p w14:paraId="03C065BF"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A15041">
              <w:rPr>
                <w:rFonts w:eastAsia="Times New Roman"/>
                <w:sz w:val="18"/>
                <w:szCs w:val="18"/>
              </w:rPr>
              <w:t>Plant biosecurity</w:t>
            </w:r>
          </w:p>
        </w:tc>
        <w:tc>
          <w:tcPr>
            <w:tcW w:w="5214" w:type="dxa"/>
            <w:hideMark/>
          </w:tcPr>
          <w:p w14:paraId="070BF76E"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A15041">
              <w:rPr>
                <w:rFonts w:eastAsia="Times New Roman"/>
                <w:sz w:val="18"/>
                <w:szCs w:val="18"/>
              </w:rPr>
              <w:t>Records relating to protecting plants against disease and other biological threats through strong interstate and post-barrier regulatory actions in the Northern Territory.</w:t>
            </w:r>
          </w:p>
        </w:tc>
        <w:tc>
          <w:tcPr>
            <w:tcW w:w="1191" w:type="dxa"/>
            <w:hideMark/>
          </w:tcPr>
          <w:p w14:paraId="711FDC6C" w14:textId="77777777" w:rsidR="00D77B33" w:rsidRPr="00A15041" w:rsidRDefault="00D77B33" w:rsidP="007F03D1">
            <w:pPr>
              <w:spacing w:before="69" w:after="69"/>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A15041">
              <w:rPr>
                <w:rFonts w:eastAsia="Times New Roman"/>
                <w:sz w:val="18"/>
                <w:szCs w:val="18"/>
              </w:rPr>
              <w:t>Yes</w:t>
            </w:r>
          </w:p>
        </w:tc>
        <w:tc>
          <w:tcPr>
            <w:tcW w:w="1191" w:type="dxa"/>
            <w:hideMark/>
          </w:tcPr>
          <w:p w14:paraId="6E58148A"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A15041">
              <w:rPr>
                <w:rFonts w:eastAsia="Times New Roman"/>
                <w:sz w:val="18"/>
                <w:szCs w:val="18"/>
              </w:rPr>
              <w:t>Electronic and hard copy</w:t>
            </w:r>
          </w:p>
        </w:tc>
        <w:tc>
          <w:tcPr>
            <w:tcW w:w="1306" w:type="dxa"/>
            <w:hideMark/>
          </w:tcPr>
          <w:p w14:paraId="4418F555"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A15041">
              <w:rPr>
                <w:rFonts w:eastAsia="Times New Roman"/>
                <w:sz w:val="18"/>
                <w:szCs w:val="18"/>
              </w:rPr>
              <w:t>No</w:t>
            </w:r>
          </w:p>
        </w:tc>
        <w:tc>
          <w:tcPr>
            <w:tcW w:w="1307" w:type="dxa"/>
            <w:hideMark/>
          </w:tcPr>
          <w:p w14:paraId="0C8899D2"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A15041">
              <w:rPr>
                <w:rFonts w:eastAsia="Times New Roman"/>
                <w:sz w:val="18"/>
                <w:szCs w:val="18"/>
              </w:rPr>
              <w:t>No</w:t>
            </w:r>
          </w:p>
        </w:tc>
        <w:tc>
          <w:tcPr>
            <w:tcW w:w="1307" w:type="dxa"/>
            <w:hideMark/>
          </w:tcPr>
          <w:p w14:paraId="6F81BBE4"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A15041">
              <w:rPr>
                <w:rFonts w:eastAsia="Times New Roman"/>
                <w:sz w:val="18"/>
                <w:szCs w:val="18"/>
              </w:rPr>
              <w:t>Yes</w:t>
            </w:r>
          </w:p>
        </w:tc>
      </w:tr>
      <w:tr w:rsidR="00D77B33" w:rsidRPr="008837CA" w14:paraId="04CA625E" w14:textId="77777777" w:rsidTr="00D77B33">
        <w:trPr>
          <w:cnfStyle w:val="000000010000" w:firstRow="0" w:lastRow="0" w:firstColumn="0" w:lastColumn="0" w:oddVBand="0" w:evenVBand="0" w:oddHBand="0" w:evenHBand="1"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1923" w:type="dxa"/>
            <w:hideMark/>
          </w:tcPr>
          <w:p w14:paraId="5460B7F2" w14:textId="77777777" w:rsidR="00D77B33" w:rsidRPr="00A15041" w:rsidRDefault="00D77B33" w:rsidP="007F03D1">
            <w:pPr>
              <w:spacing w:before="69" w:after="69"/>
              <w:rPr>
                <w:rFonts w:eastAsia="Times New Roman"/>
                <w:b/>
                <w:bCs/>
                <w:sz w:val="18"/>
                <w:szCs w:val="18"/>
              </w:rPr>
            </w:pPr>
            <w:r w:rsidRPr="00A15041">
              <w:rPr>
                <w:rFonts w:eastAsia="Times New Roman"/>
                <w:b/>
                <w:bCs/>
                <w:sz w:val="18"/>
                <w:szCs w:val="18"/>
              </w:rPr>
              <w:t>Agriculture</w:t>
            </w:r>
          </w:p>
        </w:tc>
        <w:tc>
          <w:tcPr>
            <w:tcW w:w="1930" w:type="dxa"/>
            <w:hideMark/>
          </w:tcPr>
          <w:p w14:paraId="1D7DA21F"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A15041">
              <w:rPr>
                <w:rFonts w:eastAsia="Times New Roman"/>
                <w:sz w:val="18"/>
                <w:szCs w:val="18"/>
              </w:rPr>
              <w:t>Plant industries</w:t>
            </w:r>
          </w:p>
        </w:tc>
        <w:tc>
          <w:tcPr>
            <w:tcW w:w="5214" w:type="dxa"/>
            <w:hideMark/>
          </w:tcPr>
          <w:p w14:paraId="77C1459E"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A15041">
              <w:rPr>
                <w:rFonts w:eastAsia="Times New Roman"/>
                <w:sz w:val="18"/>
                <w:szCs w:val="18"/>
              </w:rPr>
              <w:t>Records relating to the research, development and promotion of sustainable plant-based industries such as crops, forestry and horticulture in the Northern Territory.</w:t>
            </w:r>
          </w:p>
        </w:tc>
        <w:tc>
          <w:tcPr>
            <w:tcW w:w="1191" w:type="dxa"/>
            <w:hideMark/>
          </w:tcPr>
          <w:p w14:paraId="4C98ADBE" w14:textId="77777777" w:rsidR="00D77B33" w:rsidRPr="00A15041" w:rsidRDefault="00D77B33" w:rsidP="007F03D1">
            <w:pPr>
              <w:spacing w:before="69" w:after="69"/>
              <w:jc w:val="center"/>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A15041">
              <w:rPr>
                <w:rFonts w:eastAsia="Times New Roman"/>
                <w:sz w:val="18"/>
                <w:szCs w:val="18"/>
              </w:rPr>
              <w:t>Yes</w:t>
            </w:r>
          </w:p>
        </w:tc>
        <w:tc>
          <w:tcPr>
            <w:tcW w:w="1191" w:type="dxa"/>
            <w:hideMark/>
          </w:tcPr>
          <w:p w14:paraId="184E28DE"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A15041">
              <w:rPr>
                <w:rFonts w:eastAsia="Times New Roman"/>
                <w:sz w:val="18"/>
                <w:szCs w:val="18"/>
              </w:rPr>
              <w:t>Electronic and hard copy</w:t>
            </w:r>
          </w:p>
        </w:tc>
        <w:tc>
          <w:tcPr>
            <w:tcW w:w="1306" w:type="dxa"/>
            <w:hideMark/>
          </w:tcPr>
          <w:p w14:paraId="09829422"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A15041">
              <w:rPr>
                <w:rFonts w:eastAsia="Times New Roman"/>
                <w:sz w:val="18"/>
                <w:szCs w:val="18"/>
              </w:rPr>
              <w:t>No</w:t>
            </w:r>
          </w:p>
        </w:tc>
        <w:tc>
          <w:tcPr>
            <w:tcW w:w="1307" w:type="dxa"/>
            <w:hideMark/>
          </w:tcPr>
          <w:p w14:paraId="71799AC4"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A15041">
              <w:rPr>
                <w:rFonts w:eastAsia="Times New Roman"/>
                <w:sz w:val="18"/>
                <w:szCs w:val="18"/>
              </w:rPr>
              <w:t>No</w:t>
            </w:r>
          </w:p>
        </w:tc>
        <w:tc>
          <w:tcPr>
            <w:tcW w:w="1307" w:type="dxa"/>
            <w:hideMark/>
          </w:tcPr>
          <w:p w14:paraId="613336CE"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A15041">
              <w:rPr>
                <w:rFonts w:eastAsia="Times New Roman"/>
                <w:sz w:val="18"/>
                <w:szCs w:val="18"/>
              </w:rPr>
              <w:t>Yes</w:t>
            </w:r>
          </w:p>
        </w:tc>
      </w:tr>
      <w:tr w:rsidR="00D77B33" w:rsidRPr="008837CA" w14:paraId="4280F963" w14:textId="77777777" w:rsidTr="00D77B33">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923" w:type="dxa"/>
            <w:hideMark/>
          </w:tcPr>
          <w:p w14:paraId="632C6858" w14:textId="77777777" w:rsidR="00D77B33" w:rsidRPr="00A15041" w:rsidRDefault="00D77B33" w:rsidP="007F03D1">
            <w:pPr>
              <w:spacing w:before="69" w:after="69"/>
              <w:rPr>
                <w:rFonts w:eastAsia="Times New Roman"/>
                <w:b/>
                <w:bCs/>
                <w:sz w:val="18"/>
                <w:szCs w:val="18"/>
              </w:rPr>
            </w:pPr>
            <w:r w:rsidRPr="00A15041">
              <w:rPr>
                <w:rFonts w:eastAsia="Times New Roman"/>
                <w:b/>
                <w:bCs/>
                <w:sz w:val="18"/>
                <w:szCs w:val="18"/>
              </w:rPr>
              <w:t>Agriculture</w:t>
            </w:r>
          </w:p>
        </w:tc>
        <w:tc>
          <w:tcPr>
            <w:tcW w:w="1930" w:type="dxa"/>
            <w:hideMark/>
          </w:tcPr>
          <w:p w14:paraId="39ABDAA6"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A15041">
              <w:rPr>
                <w:rFonts w:eastAsia="Times New Roman"/>
                <w:sz w:val="18"/>
                <w:szCs w:val="18"/>
              </w:rPr>
              <w:t>Agriculture</w:t>
            </w:r>
          </w:p>
        </w:tc>
        <w:tc>
          <w:tcPr>
            <w:tcW w:w="5214" w:type="dxa"/>
            <w:hideMark/>
          </w:tcPr>
          <w:p w14:paraId="10EFF49D"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A15041">
              <w:rPr>
                <w:rFonts w:eastAsia="Times New Roman"/>
                <w:sz w:val="18"/>
                <w:szCs w:val="18"/>
              </w:rPr>
              <w:t xml:space="preserve">Records on the day-to-day management of agricultural activities within the </w:t>
            </w:r>
            <w:proofErr w:type="gramStart"/>
            <w:r w:rsidRPr="00A15041">
              <w:rPr>
                <w:rFonts w:eastAsia="Times New Roman"/>
                <w:sz w:val="18"/>
                <w:szCs w:val="18"/>
              </w:rPr>
              <w:t>Agriculture</w:t>
            </w:r>
            <w:proofErr w:type="gramEnd"/>
            <w:r w:rsidRPr="00A15041">
              <w:rPr>
                <w:rFonts w:eastAsia="Times New Roman"/>
                <w:sz w:val="18"/>
                <w:szCs w:val="18"/>
              </w:rPr>
              <w:t xml:space="preserve"> branch.</w:t>
            </w:r>
          </w:p>
        </w:tc>
        <w:tc>
          <w:tcPr>
            <w:tcW w:w="1191" w:type="dxa"/>
            <w:hideMark/>
          </w:tcPr>
          <w:p w14:paraId="6087EA7F" w14:textId="77777777" w:rsidR="00D77B33" w:rsidRPr="00A15041" w:rsidRDefault="00D77B33" w:rsidP="007F03D1">
            <w:pPr>
              <w:spacing w:before="69" w:after="69"/>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A15041">
              <w:rPr>
                <w:rFonts w:eastAsia="Times New Roman"/>
                <w:sz w:val="18"/>
                <w:szCs w:val="18"/>
              </w:rPr>
              <w:t>Yes</w:t>
            </w:r>
          </w:p>
        </w:tc>
        <w:tc>
          <w:tcPr>
            <w:tcW w:w="1191" w:type="dxa"/>
            <w:hideMark/>
          </w:tcPr>
          <w:p w14:paraId="593C0491"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A15041">
              <w:rPr>
                <w:rFonts w:eastAsia="Times New Roman"/>
                <w:sz w:val="18"/>
                <w:szCs w:val="18"/>
              </w:rPr>
              <w:t>Electronic and hard copy</w:t>
            </w:r>
          </w:p>
        </w:tc>
        <w:tc>
          <w:tcPr>
            <w:tcW w:w="1306" w:type="dxa"/>
            <w:hideMark/>
          </w:tcPr>
          <w:p w14:paraId="6E88273C"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A15041">
              <w:rPr>
                <w:rFonts w:eastAsia="Times New Roman"/>
                <w:sz w:val="18"/>
                <w:szCs w:val="18"/>
              </w:rPr>
              <w:t>No</w:t>
            </w:r>
          </w:p>
        </w:tc>
        <w:tc>
          <w:tcPr>
            <w:tcW w:w="1307" w:type="dxa"/>
            <w:hideMark/>
          </w:tcPr>
          <w:p w14:paraId="78560C99"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A15041">
              <w:rPr>
                <w:rFonts w:eastAsia="Times New Roman"/>
                <w:sz w:val="18"/>
                <w:szCs w:val="18"/>
              </w:rPr>
              <w:t>No</w:t>
            </w:r>
          </w:p>
        </w:tc>
        <w:tc>
          <w:tcPr>
            <w:tcW w:w="1307" w:type="dxa"/>
            <w:hideMark/>
          </w:tcPr>
          <w:p w14:paraId="182E47B0"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A15041">
              <w:rPr>
                <w:rFonts w:eastAsia="Times New Roman"/>
                <w:sz w:val="18"/>
                <w:szCs w:val="18"/>
              </w:rPr>
              <w:t>No</w:t>
            </w:r>
          </w:p>
        </w:tc>
      </w:tr>
      <w:tr w:rsidR="00D77B33" w:rsidRPr="008837CA" w14:paraId="7E88B357" w14:textId="77777777" w:rsidTr="00D77B33">
        <w:trPr>
          <w:cnfStyle w:val="000000010000" w:firstRow="0" w:lastRow="0" w:firstColumn="0" w:lastColumn="0" w:oddVBand="0" w:evenVBand="0" w:oddHBand="0" w:evenHBand="1" w:firstRowFirstColumn="0" w:firstRowLastColumn="0" w:lastRowFirstColumn="0" w:lastRowLastColumn="0"/>
          <w:trHeight w:val="1234"/>
        </w:trPr>
        <w:tc>
          <w:tcPr>
            <w:cnfStyle w:val="001000000000" w:firstRow="0" w:lastRow="0" w:firstColumn="1" w:lastColumn="0" w:oddVBand="0" w:evenVBand="0" w:oddHBand="0" w:evenHBand="0" w:firstRowFirstColumn="0" w:firstRowLastColumn="0" w:lastRowFirstColumn="0" w:lastRowLastColumn="0"/>
            <w:tcW w:w="1923" w:type="dxa"/>
            <w:hideMark/>
          </w:tcPr>
          <w:p w14:paraId="68EC2B9F" w14:textId="77777777" w:rsidR="00D77B33" w:rsidRPr="00A15041" w:rsidRDefault="00D77B33" w:rsidP="007F03D1">
            <w:pPr>
              <w:spacing w:before="69" w:after="69"/>
              <w:rPr>
                <w:rFonts w:eastAsia="Times New Roman"/>
                <w:b/>
                <w:bCs/>
                <w:sz w:val="18"/>
                <w:szCs w:val="18"/>
              </w:rPr>
            </w:pPr>
            <w:r w:rsidRPr="00A15041">
              <w:rPr>
                <w:rFonts w:eastAsia="Times New Roman"/>
                <w:b/>
                <w:bCs/>
                <w:sz w:val="18"/>
                <w:szCs w:val="18"/>
              </w:rPr>
              <w:t>Agriculture</w:t>
            </w:r>
          </w:p>
        </w:tc>
        <w:tc>
          <w:tcPr>
            <w:tcW w:w="1930" w:type="dxa"/>
            <w:hideMark/>
          </w:tcPr>
          <w:p w14:paraId="475258BD"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A15041">
              <w:rPr>
                <w:rFonts w:eastAsia="Times New Roman"/>
                <w:sz w:val="18"/>
                <w:szCs w:val="18"/>
              </w:rPr>
              <w:t>Research farm management</w:t>
            </w:r>
          </w:p>
        </w:tc>
        <w:tc>
          <w:tcPr>
            <w:tcW w:w="5214" w:type="dxa"/>
            <w:hideMark/>
          </w:tcPr>
          <w:p w14:paraId="3D232CAB"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A15041">
              <w:rPr>
                <w:rFonts w:eastAsia="Times New Roman"/>
                <w:sz w:val="18"/>
                <w:szCs w:val="18"/>
              </w:rPr>
              <w:t>Records relating to providing research and demonstration farm facilities for government, industry and the community for the implementation of best farming production systems and best management practices that underpin successful profitable and sustainable primary industry.</w:t>
            </w:r>
          </w:p>
        </w:tc>
        <w:tc>
          <w:tcPr>
            <w:tcW w:w="1191" w:type="dxa"/>
            <w:hideMark/>
          </w:tcPr>
          <w:p w14:paraId="09756614" w14:textId="77777777" w:rsidR="00D77B33" w:rsidRPr="00A15041" w:rsidRDefault="00D77B33" w:rsidP="007F03D1">
            <w:pPr>
              <w:spacing w:before="69" w:after="69"/>
              <w:jc w:val="center"/>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A15041">
              <w:rPr>
                <w:rFonts w:eastAsia="Times New Roman"/>
                <w:sz w:val="18"/>
                <w:szCs w:val="18"/>
              </w:rPr>
              <w:t>Yes</w:t>
            </w:r>
          </w:p>
        </w:tc>
        <w:tc>
          <w:tcPr>
            <w:tcW w:w="1191" w:type="dxa"/>
            <w:hideMark/>
          </w:tcPr>
          <w:p w14:paraId="77D9CB74"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A15041">
              <w:rPr>
                <w:rFonts w:eastAsia="Times New Roman"/>
                <w:sz w:val="18"/>
                <w:szCs w:val="18"/>
              </w:rPr>
              <w:t>Electronic and hard copy</w:t>
            </w:r>
          </w:p>
        </w:tc>
        <w:tc>
          <w:tcPr>
            <w:tcW w:w="1306" w:type="dxa"/>
            <w:hideMark/>
          </w:tcPr>
          <w:p w14:paraId="795F1833"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A15041">
              <w:rPr>
                <w:rFonts w:eastAsia="Times New Roman"/>
                <w:sz w:val="18"/>
                <w:szCs w:val="18"/>
              </w:rPr>
              <w:t>No</w:t>
            </w:r>
          </w:p>
        </w:tc>
        <w:tc>
          <w:tcPr>
            <w:tcW w:w="1307" w:type="dxa"/>
            <w:hideMark/>
          </w:tcPr>
          <w:p w14:paraId="50304E7E"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A15041">
              <w:rPr>
                <w:rFonts w:eastAsia="Times New Roman"/>
                <w:sz w:val="18"/>
                <w:szCs w:val="18"/>
              </w:rPr>
              <w:t>Yes</w:t>
            </w:r>
          </w:p>
        </w:tc>
        <w:tc>
          <w:tcPr>
            <w:tcW w:w="1307" w:type="dxa"/>
            <w:hideMark/>
          </w:tcPr>
          <w:p w14:paraId="68401C40"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A15041">
              <w:rPr>
                <w:rFonts w:eastAsia="Times New Roman"/>
                <w:sz w:val="18"/>
                <w:szCs w:val="18"/>
              </w:rPr>
              <w:t>Yes</w:t>
            </w:r>
          </w:p>
        </w:tc>
      </w:tr>
      <w:tr w:rsidR="00D77B33" w:rsidRPr="008837CA" w14:paraId="30066E66" w14:textId="77777777" w:rsidTr="00D77B33">
        <w:trPr>
          <w:cnfStyle w:val="000000100000" w:firstRow="0" w:lastRow="0" w:firstColumn="0" w:lastColumn="0" w:oddVBand="0" w:evenVBand="0" w:oddHBand="1" w:evenHBand="0" w:firstRowFirstColumn="0" w:firstRowLastColumn="0" w:lastRowFirstColumn="0" w:lastRowLastColumn="0"/>
          <w:trHeight w:val="1617"/>
        </w:trPr>
        <w:tc>
          <w:tcPr>
            <w:cnfStyle w:val="001000000000" w:firstRow="0" w:lastRow="0" w:firstColumn="1" w:lastColumn="0" w:oddVBand="0" w:evenVBand="0" w:oddHBand="0" w:evenHBand="0" w:firstRowFirstColumn="0" w:firstRowLastColumn="0" w:lastRowFirstColumn="0" w:lastRowLastColumn="0"/>
            <w:tcW w:w="1923" w:type="dxa"/>
            <w:hideMark/>
          </w:tcPr>
          <w:p w14:paraId="5D55069E" w14:textId="77777777" w:rsidR="00D77B33" w:rsidRPr="00A15041" w:rsidRDefault="00D77B33" w:rsidP="007F03D1">
            <w:pPr>
              <w:spacing w:before="69" w:after="69"/>
              <w:rPr>
                <w:rFonts w:eastAsia="Times New Roman"/>
                <w:b/>
                <w:bCs/>
                <w:sz w:val="18"/>
                <w:szCs w:val="18"/>
              </w:rPr>
            </w:pPr>
            <w:r w:rsidRPr="00A15041">
              <w:rPr>
                <w:rFonts w:eastAsia="Times New Roman"/>
                <w:b/>
                <w:bCs/>
                <w:sz w:val="18"/>
                <w:szCs w:val="18"/>
              </w:rPr>
              <w:t>Agriculture</w:t>
            </w:r>
          </w:p>
        </w:tc>
        <w:tc>
          <w:tcPr>
            <w:tcW w:w="1930" w:type="dxa"/>
            <w:hideMark/>
          </w:tcPr>
          <w:p w14:paraId="21EBB889"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A15041">
              <w:rPr>
                <w:rFonts w:eastAsia="Times New Roman"/>
                <w:sz w:val="18"/>
                <w:szCs w:val="18"/>
              </w:rPr>
              <w:t>Livestock industries</w:t>
            </w:r>
          </w:p>
        </w:tc>
        <w:tc>
          <w:tcPr>
            <w:tcW w:w="5214" w:type="dxa"/>
            <w:hideMark/>
          </w:tcPr>
          <w:p w14:paraId="6B133124"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A15041">
              <w:rPr>
                <w:rFonts w:eastAsia="Times New Roman"/>
                <w:sz w:val="18"/>
                <w:szCs w:val="18"/>
              </w:rPr>
              <w:t>Records relating to increasing the long-term productivity of the pastoral industry in a sustainable manner by providing relevant information to producers and conducting research into improving rangeland management and animal production, husbandry techniques, pastures, nutrition, animal welfare, animal behaviour and genetic improvement of cattle in the Northern Territory.</w:t>
            </w:r>
          </w:p>
        </w:tc>
        <w:tc>
          <w:tcPr>
            <w:tcW w:w="1191" w:type="dxa"/>
            <w:hideMark/>
          </w:tcPr>
          <w:p w14:paraId="5A5115F5" w14:textId="77777777" w:rsidR="00D77B33" w:rsidRPr="00A15041" w:rsidRDefault="00D77B33" w:rsidP="007F03D1">
            <w:pPr>
              <w:spacing w:before="69" w:after="69"/>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A15041">
              <w:rPr>
                <w:rFonts w:eastAsia="Times New Roman"/>
                <w:sz w:val="18"/>
                <w:szCs w:val="18"/>
              </w:rPr>
              <w:t>Yes</w:t>
            </w:r>
          </w:p>
        </w:tc>
        <w:tc>
          <w:tcPr>
            <w:tcW w:w="1191" w:type="dxa"/>
            <w:hideMark/>
          </w:tcPr>
          <w:p w14:paraId="73C436C9"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A15041">
              <w:rPr>
                <w:rFonts w:eastAsia="Times New Roman"/>
                <w:sz w:val="18"/>
                <w:szCs w:val="18"/>
              </w:rPr>
              <w:t>Electronic and hard copy</w:t>
            </w:r>
          </w:p>
        </w:tc>
        <w:tc>
          <w:tcPr>
            <w:tcW w:w="1306" w:type="dxa"/>
            <w:hideMark/>
          </w:tcPr>
          <w:p w14:paraId="4976B49B"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A15041">
              <w:rPr>
                <w:rFonts w:eastAsia="Times New Roman"/>
                <w:sz w:val="18"/>
                <w:szCs w:val="18"/>
              </w:rPr>
              <w:t>No</w:t>
            </w:r>
          </w:p>
        </w:tc>
        <w:tc>
          <w:tcPr>
            <w:tcW w:w="1307" w:type="dxa"/>
            <w:hideMark/>
          </w:tcPr>
          <w:p w14:paraId="69FB7440"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A15041">
              <w:rPr>
                <w:rFonts w:eastAsia="Times New Roman"/>
                <w:sz w:val="18"/>
                <w:szCs w:val="18"/>
              </w:rPr>
              <w:t>Yes</w:t>
            </w:r>
          </w:p>
        </w:tc>
        <w:tc>
          <w:tcPr>
            <w:tcW w:w="1307" w:type="dxa"/>
            <w:hideMark/>
          </w:tcPr>
          <w:p w14:paraId="6EA7A233"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A15041">
              <w:rPr>
                <w:rFonts w:eastAsia="Times New Roman"/>
                <w:sz w:val="18"/>
                <w:szCs w:val="18"/>
              </w:rPr>
              <w:t>Yes</w:t>
            </w:r>
          </w:p>
        </w:tc>
      </w:tr>
      <w:tr w:rsidR="00D77B33" w:rsidRPr="008837CA" w14:paraId="7FA5406B" w14:textId="77777777" w:rsidTr="00D77B33">
        <w:trPr>
          <w:cnfStyle w:val="000000010000" w:firstRow="0" w:lastRow="0" w:firstColumn="0" w:lastColumn="0" w:oddVBand="0" w:evenVBand="0" w:oddHBand="0" w:evenHBand="1" w:firstRowFirstColumn="0" w:firstRowLastColumn="0" w:lastRowFirstColumn="0" w:lastRowLastColumn="0"/>
          <w:trHeight w:val="1412"/>
        </w:trPr>
        <w:tc>
          <w:tcPr>
            <w:cnfStyle w:val="001000000000" w:firstRow="0" w:lastRow="0" w:firstColumn="1" w:lastColumn="0" w:oddVBand="0" w:evenVBand="0" w:oddHBand="0" w:evenHBand="0" w:firstRowFirstColumn="0" w:firstRowLastColumn="0" w:lastRowFirstColumn="0" w:lastRowLastColumn="0"/>
            <w:tcW w:w="1923" w:type="dxa"/>
            <w:hideMark/>
          </w:tcPr>
          <w:p w14:paraId="01C5F9E1" w14:textId="77777777" w:rsidR="00D77B33" w:rsidRPr="00A15041" w:rsidRDefault="00D77B33" w:rsidP="007F03D1">
            <w:pPr>
              <w:spacing w:before="69" w:after="69"/>
              <w:rPr>
                <w:rFonts w:eastAsia="Times New Roman"/>
                <w:b/>
                <w:bCs/>
                <w:sz w:val="18"/>
                <w:szCs w:val="18"/>
              </w:rPr>
            </w:pPr>
            <w:r w:rsidRPr="00A15041">
              <w:rPr>
                <w:rFonts w:eastAsia="Times New Roman"/>
                <w:b/>
                <w:bCs/>
                <w:sz w:val="18"/>
                <w:szCs w:val="18"/>
              </w:rPr>
              <w:t>Biosecurity and Animal Welfare</w:t>
            </w:r>
          </w:p>
        </w:tc>
        <w:tc>
          <w:tcPr>
            <w:tcW w:w="1930" w:type="dxa"/>
            <w:hideMark/>
          </w:tcPr>
          <w:p w14:paraId="230FD068"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A15041">
              <w:rPr>
                <w:rFonts w:eastAsia="Times New Roman"/>
                <w:sz w:val="18"/>
                <w:szCs w:val="18"/>
              </w:rPr>
              <w:t xml:space="preserve">Veterinary regulation </w:t>
            </w:r>
          </w:p>
        </w:tc>
        <w:tc>
          <w:tcPr>
            <w:tcW w:w="5214" w:type="dxa"/>
            <w:hideMark/>
          </w:tcPr>
          <w:p w14:paraId="30BAEAF2"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A15041">
              <w:rPr>
                <w:rFonts w:eastAsia="Times New Roman"/>
                <w:sz w:val="18"/>
                <w:szCs w:val="18"/>
              </w:rPr>
              <w:t>Records on registering veterinarians and veterinary specialists and regulating the provision of veterinary services in the Northern Territory. Includes determining applications for registration, promoting high standards of professional conduct, providing advice, issuing guidelines, exercising disciplinary powers, investigating complaints and prosecuting offences.</w:t>
            </w:r>
          </w:p>
        </w:tc>
        <w:tc>
          <w:tcPr>
            <w:tcW w:w="1191" w:type="dxa"/>
            <w:hideMark/>
          </w:tcPr>
          <w:p w14:paraId="0DD40322" w14:textId="77777777" w:rsidR="00D77B33" w:rsidRPr="00A15041" w:rsidRDefault="00D77B33" w:rsidP="007F03D1">
            <w:pPr>
              <w:spacing w:before="69" w:after="69"/>
              <w:jc w:val="center"/>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A15041">
              <w:rPr>
                <w:rFonts w:eastAsia="Times New Roman"/>
                <w:sz w:val="18"/>
                <w:szCs w:val="18"/>
              </w:rPr>
              <w:t>Yes</w:t>
            </w:r>
          </w:p>
        </w:tc>
        <w:tc>
          <w:tcPr>
            <w:tcW w:w="1191" w:type="dxa"/>
            <w:hideMark/>
          </w:tcPr>
          <w:p w14:paraId="1988F231"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A15041">
              <w:rPr>
                <w:rFonts w:eastAsia="Times New Roman"/>
                <w:sz w:val="18"/>
                <w:szCs w:val="18"/>
              </w:rPr>
              <w:t>Electronic and hard copy</w:t>
            </w:r>
          </w:p>
        </w:tc>
        <w:tc>
          <w:tcPr>
            <w:tcW w:w="1306" w:type="dxa"/>
            <w:hideMark/>
          </w:tcPr>
          <w:p w14:paraId="35BFF62D"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A15041">
              <w:rPr>
                <w:rFonts w:eastAsia="Times New Roman"/>
                <w:sz w:val="18"/>
                <w:szCs w:val="18"/>
              </w:rPr>
              <w:t>No</w:t>
            </w:r>
          </w:p>
        </w:tc>
        <w:tc>
          <w:tcPr>
            <w:tcW w:w="1307" w:type="dxa"/>
            <w:hideMark/>
          </w:tcPr>
          <w:p w14:paraId="2053F4EA"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A15041">
              <w:rPr>
                <w:rFonts w:eastAsia="Times New Roman"/>
                <w:sz w:val="18"/>
                <w:szCs w:val="18"/>
              </w:rPr>
              <w:t>No</w:t>
            </w:r>
          </w:p>
        </w:tc>
        <w:tc>
          <w:tcPr>
            <w:tcW w:w="1307" w:type="dxa"/>
            <w:hideMark/>
          </w:tcPr>
          <w:p w14:paraId="4FE7834F"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A15041">
              <w:rPr>
                <w:rFonts w:eastAsia="Times New Roman"/>
                <w:sz w:val="18"/>
                <w:szCs w:val="18"/>
              </w:rPr>
              <w:t>Yes</w:t>
            </w:r>
          </w:p>
        </w:tc>
      </w:tr>
      <w:tr w:rsidR="00D77B33" w:rsidRPr="008837CA" w14:paraId="1EFB8BE8" w14:textId="77777777" w:rsidTr="007F03D1">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923" w:type="dxa"/>
            <w:shd w:val="clear" w:color="auto" w:fill="343741" w:themeFill="text1"/>
            <w:hideMark/>
          </w:tcPr>
          <w:p w14:paraId="1E51B6C9" w14:textId="77777777" w:rsidR="00D77B33" w:rsidRPr="008837CA" w:rsidRDefault="00D77B33" w:rsidP="007F03D1">
            <w:pPr>
              <w:spacing w:after="0"/>
              <w:rPr>
                <w:rFonts w:eastAsia="Times New Roman"/>
                <w:b/>
                <w:bCs/>
                <w:color w:val="FFFFFF"/>
                <w:sz w:val="18"/>
                <w:szCs w:val="18"/>
              </w:rPr>
            </w:pPr>
            <w:r w:rsidRPr="008837CA">
              <w:rPr>
                <w:rFonts w:eastAsia="Times New Roman"/>
                <w:b/>
                <w:bCs/>
                <w:color w:val="FFFFFF"/>
                <w:sz w:val="18"/>
                <w:szCs w:val="18"/>
              </w:rPr>
              <w:lastRenderedPageBreak/>
              <w:t xml:space="preserve">Output </w:t>
            </w:r>
            <w:r>
              <w:rPr>
                <w:rFonts w:eastAsia="Times New Roman"/>
                <w:b/>
                <w:bCs/>
                <w:color w:val="FFFFFF"/>
                <w:sz w:val="18"/>
                <w:szCs w:val="18"/>
              </w:rPr>
              <w:t>g</w:t>
            </w:r>
            <w:r w:rsidRPr="008837CA">
              <w:rPr>
                <w:rFonts w:eastAsia="Times New Roman"/>
                <w:b/>
                <w:bCs/>
                <w:color w:val="FFFFFF"/>
                <w:sz w:val="18"/>
                <w:szCs w:val="18"/>
              </w:rPr>
              <w:t>roup</w:t>
            </w:r>
          </w:p>
        </w:tc>
        <w:tc>
          <w:tcPr>
            <w:tcW w:w="1930" w:type="dxa"/>
            <w:shd w:val="clear" w:color="auto" w:fill="343741" w:themeFill="text1"/>
            <w:hideMark/>
          </w:tcPr>
          <w:p w14:paraId="3FDDF451" w14:textId="77777777" w:rsidR="00D77B33" w:rsidRPr="008837CA" w:rsidRDefault="00D77B33" w:rsidP="007F03D1">
            <w:pPr>
              <w:spacing w:after="0"/>
              <w:cnfStyle w:val="000000100000" w:firstRow="0" w:lastRow="0" w:firstColumn="0" w:lastColumn="0" w:oddVBand="0" w:evenVBand="0" w:oddHBand="1" w:evenHBand="0" w:firstRowFirstColumn="0" w:firstRowLastColumn="0" w:lastRowFirstColumn="0" w:lastRowLastColumn="0"/>
              <w:rPr>
                <w:rFonts w:eastAsia="Times New Roman"/>
                <w:b/>
                <w:bCs/>
                <w:color w:val="FFFFFF"/>
                <w:sz w:val="18"/>
                <w:szCs w:val="18"/>
              </w:rPr>
            </w:pPr>
            <w:r w:rsidRPr="008837CA">
              <w:rPr>
                <w:rFonts w:eastAsia="Times New Roman"/>
                <w:b/>
                <w:bCs/>
                <w:color w:val="FFFFFF"/>
                <w:sz w:val="18"/>
                <w:szCs w:val="18"/>
              </w:rPr>
              <w:t>Topic of information</w:t>
            </w:r>
          </w:p>
        </w:tc>
        <w:tc>
          <w:tcPr>
            <w:tcW w:w="5214" w:type="dxa"/>
            <w:shd w:val="clear" w:color="auto" w:fill="343741" w:themeFill="text1"/>
            <w:hideMark/>
          </w:tcPr>
          <w:p w14:paraId="40F2A337" w14:textId="77777777" w:rsidR="00D77B33" w:rsidRPr="008837CA" w:rsidRDefault="00D77B33" w:rsidP="007F03D1">
            <w:pPr>
              <w:spacing w:after="0"/>
              <w:cnfStyle w:val="000000100000" w:firstRow="0" w:lastRow="0" w:firstColumn="0" w:lastColumn="0" w:oddVBand="0" w:evenVBand="0" w:oddHBand="1" w:evenHBand="0" w:firstRowFirstColumn="0" w:firstRowLastColumn="0" w:lastRowFirstColumn="0" w:lastRowLastColumn="0"/>
              <w:rPr>
                <w:rFonts w:eastAsia="Times New Roman"/>
                <w:b/>
                <w:bCs/>
                <w:color w:val="FFFFFF"/>
                <w:sz w:val="18"/>
                <w:szCs w:val="18"/>
              </w:rPr>
            </w:pPr>
            <w:r w:rsidRPr="008837CA">
              <w:rPr>
                <w:rFonts w:eastAsia="Times New Roman"/>
                <w:b/>
                <w:bCs/>
                <w:color w:val="FFFFFF"/>
                <w:sz w:val="18"/>
                <w:szCs w:val="18"/>
              </w:rPr>
              <w:t>Description of information</w:t>
            </w:r>
          </w:p>
        </w:tc>
        <w:tc>
          <w:tcPr>
            <w:tcW w:w="1191" w:type="dxa"/>
            <w:shd w:val="clear" w:color="auto" w:fill="343741" w:themeFill="text1"/>
            <w:hideMark/>
          </w:tcPr>
          <w:p w14:paraId="376C3C03" w14:textId="77777777" w:rsidR="00D77B33" w:rsidRPr="008837CA" w:rsidRDefault="00D77B33" w:rsidP="007F03D1">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FFFFFF"/>
                <w:sz w:val="18"/>
                <w:szCs w:val="18"/>
              </w:rPr>
            </w:pPr>
            <w:r>
              <w:rPr>
                <w:rFonts w:eastAsia="Times New Roman"/>
                <w:b/>
                <w:bCs/>
                <w:color w:val="FFFFFF"/>
                <w:sz w:val="18"/>
                <w:szCs w:val="18"/>
              </w:rPr>
              <w:t>Includes personal information</w:t>
            </w:r>
          </w:p>
        </w:tc>
        <w:tc>
          <w:tcPr>
            <w:tcW w:w="1191" w:type="dxa"/>
            <w:shd w:val="clear" w:color="auto" w:fill="343741" w:themeFill="text1"/>
            <w:hideMark/>
          </w:tcPr>
          <w:p w14:paraId="4E47206C" w14:textId="77777777" w:rsidR="00D77B33" w:rsidRPr="008837CA" w:rsidRDefault="00D77B33" w:rsidP="007F03D1">
            <w:pPr>
              <w:spacing w:after="0"/>
              <w:cnfStyle w:val="000000100000" w:firstRow="0" w:lastRow="0" w:firstColumn="0" w:lastColumn="0" w:oddVBand="0" w:evenVBand="0" w:oddHBand="1" w:evenHBand="0" w:firstRowFirstColumn="0" w:firstRowLastColumn="0" w:lastRowFirstColumn="0" w:lastRowLastColumn="0"/>
              <w:rPr>
                <w:rFonts w:eastAsia="Times New Roman"/>
                <w:b/>
                <w:bCs/>
                <w:color w:val="FFFFFF"/>
                <w:sz w:val="18"/>
                <w:szCs w:val="18"/>
              </w:rPr>
            </w:pPr>
            <w:r w:rsidRPr="008837CA">
              <w:rPr>
                <w:rFonts w:eastAsia="Times New Roman"/>
                <w:b/>
                <w:bCs/>
                <w:color w:val="FFFFFF"/>
                <w:sz w:val="18"/>
                <w:szCs w:val="18"/>
              </w:rPr>
              <w:t>How is it stored</w:t>
            </w:r>
          </w:p>
        </w:tc>
        <w:tc>
          <w:tcPr>
            <w:tcW w:w="1306" w:type="dxa"/>
            <w:shd w:val="clear" w:color="auto" w:fill="343741" w:themeFill="text1"/>
            <w:hideMark/>
          </w:tcPr>
          <w:p w14:paraId="19B3A734" w14:textId="77777777" w:rsidR="00D77B33" w:rsidRPr="008837CA" w:rsidRDefault="00D77B33" w:rsidP="007F03D1">
            <w:pPr>
              <w:spacing w:after="0"/>
              <w:cnfStyle w:val="000000100000" w:firstRow="0" w:lastRow="0" w:firstColumn="0" w:lastColumn="0" w:oddVBand="0" w:evenVBand="0" w:oddHBand="1" w:evenHBand="0" w:firstRowFirstColumn="0" w:firstRowLastColumn="0" w:lastRowFirstColumn="0" w:lastRowLastColumn="0"/>
              <w:rPr>
                <w:rFonts w:eastAsia="Times New Roman"/>
                <w:b/>
                <w:bCs/>
                <w:color w:val="FFFFFF"/>
                <w:sz w:val="18"/>
                <w:szCs w:val="18"/>
              </w:rPr>
            </w:pPr>
            <w:r w:rsidRPr="00751BAC">
              <w:rPr>
                <w:rFonts w:eastAsia="Times New Roman"/>
                <w:b/>
                <w:bCs/>
                <w:i/>
                <w:iCs/>
                <w:color w:val="FFFFFF"/>
                <w:sz w:val="18"/>
                <w:szCs w:val="18"/>
              </w:rPr>
              <w:t>Information Act 2002</w:t>
            </w:r>
            <w:r>
              <w:rPr>
                <w:rFonts w:eastAsia="Times New Roman"/>
                <w:b/>
                <w:bCs/>
                <w:color w:val="FFFFFF"/>
                <w:sz w:val="18"/>
                <w:szCs w:val="18"/>
              </w:rPr>
              <w:t xml:space="preserve"> </w:t>
            </w:r>
            <w:r w:rsidRPr="008837CA">
              <w:rPr>
                <w:rFonts w:eastAsia="Times New Roman"/>
                <w:b/>
                <w:bCs/>
                <w:color w:val="FFFFFF"/>
                <w:sz w:val="18"/>
                <w:szCs w:val="18"/>
              </w:rPr>
              <w:t>Section 11 (1)(b)(</w:t>
            </w:r>
            <w:proofErr w:type="spellStart"/>
            <w:r w:rsidRPr="008837CA">
              <w:rPr>
                <w:rFonts w:eastAsia="Times New Roman"/>
                <w:b/>
                <w:bCs/>
                <w:color w:val="FFFFFF"/>
                <w:sz w:val="18"/>
                <w:szCs w:val="18"/>
              </w:rPr>
              <w:t>i</w:t>
            </w:r>
            <w:proofErr w:type="spellEnd"/>
            <w:r w:rsidRPr="008837CA">
              <w:rPr>
                <w:rFonts w:eastAsia="Times New Roman"/>
                <w:b/>
                <w:bCs/>
                <w:color w:val="FFFFFF"/>
                <w:sz w:val="18"/>
                <w:szCs w:val="18"/>
              </w:rPr>
              <w:t xml:space="preserve">) may be inspected under </w:t>
            </w:r>
            <w:r>
              <w:rPr>
                <w:rFonts w:eastAsia="Times New Roman"/>
                <w:b/>
                <w:bCs/>
                <w:color w:val="FFFFFF"/>
                <w:sz w:val="18"/>
                <w:szCs w:val="18"/>
              </w:rPr>
              <w:t>an</w:t>
            </w:r>
            <w:r w:rsidRPr="008837CA">
              <w:rPr>
                <w:rFonts w:eastAsia="Times New Roman"/>
                <w:b/>
                <w:bCs/>
                <w:color w:val="FFFFFF"/>
                <w:sz w:val="18"/>
                <w:szCs w:val="18"/>
              </w:rPr>
              <w:t>other Act?</w:t>
            </w:r>
          </w:p>
        </w:tc>
        <w:tc>
          <w:tcPr>
            <w:tcW w:w="1307" w:type="dxa"/>
            <w:shd w:val="clear" w:color="auto" w:fill="343741" w:themeFill="text1"/>
            <w:hideMark/>
          </w:tcPr>
          <w:p w14:paraId="1C2232CF" w14:textId="77777777" w:rsidR="00D77B33" w:rsidRPr="008837CA" w:rsidRDefault="00D77B33" w:rsidP="007F03D1">
            <w:pPr>
              <w:spacing w:after="0"/>
              <w:cnfStyle w:val="000000100000" w:firstRow="0" w:lastRow="0" w:firstColumn="0" w:lastColumn="0" w:oddVBand="0" w:evenVBand="0" w:oddHBand="1" w:evenHBand="0" w:firstRowFirstColumn="0" w:firstRowLastColumn="0" w:lastRowFirstColumn="0" w:lastRowLastColumn="0"/>
              <w:rPr>
                <w:rFonts w:eastAsia="Times New Roman"/>
                <w:b/>
                <w:bCs/>
                <w:color w:val="FFFFFF"/>
                <w:sz w:val="18"/>
                <w:szCs w:val="18"/>
              </w:rPr>
            </w:pPr>
            <w:r w:rsidRPr="00B434CC">
              <w:rPr>
                <w:rFonts w:eastAsia="Times New Roman"/>
                <w:b/>
                <w:bCs/>
                <w:i/>
                <w:iCs/>
                <w:color w:val="FFFFFF"/>
                <w:sz w:val="18"/>
                <w:szCs w:val="18"/>
              </w:rPr>
              <w:t>Information Act 2002</w:t>
            </w:r>
            <w:r>
              <w:rPr>
                <w:rFonts w:eastAsia="Times New Roman"/>
                <w:b/>
                <w:bCs/>
                <w:color w:val="FFFFFF"/>
                <w:sz w:val="18"/>
                <w:szCs w:val="18"/>
              </w:rPr>
              <w:t xml:space="preserve"> </w:t>
            </w:r>
            <w:r w:rsidRPr="008837CA">
              <w:rPr>
                <w:rFonts w:eastAsia="Times New Roman"/>
                <w:b/>
                <w:bCs/>
                <w:color w:val="FFFFFF"/>
                <w:sz w:val="18"/>
                <w:szCs w:val="18"/>
              </w:rPr>
              <w:t>Section 11 (1)(b)(ii) may be purchased?</w:t>
            </w:r>
          </w:p>
        </w:tc>
        <w:tc>
          <w:tcPr>
            <w:tcW w:w="1307" w:type="dxa"/>
            <w:shd w:val="clear" w:color="auto" w:fill="343741" w:themeFill="text1"/>
            <w:hideMark/>
          </w:tcPr>
          <w:p w14:paraId="6703FC86" w14:textId="77777777" w:rsidR="00D77B33" w:rsidRPr="008837CA" w:rsidRDefault="00D77B33" w:rsidP="007F03D1">
            <w:pPr>
              <w:spacing w:after="0"/>
              <w:cnfStyle w:val="000000100000" w:firstRow="0" w:lastRow="0" w:firstColumn="0" w:lastColumn="0" w:oddVBand="0" w:evenVBand="0" w:oddHBand="1" w:evenHBand="0" w:firstRowFirstColumn="0" w:firstRowLastColumn="0" w:lastRowFirstColumn="0" w:lastRowLastColumn="0"/>
              <w:rPr>
                <w:rFonts w:eastAsia="Times New Roman"/>
                <w:b/>
                <w:bCs/>
                <w:color w:val="FFFFFF"/>
                <w:sz w:val="18"/>
                <w:szCs w:val="18"/>
              </w:rPr>
            </w:pPr>
            <w:r w:rsidRPr="00B434CC">
              <w:rPr>
                <w:rFonts w:eastAsia="Times New Roman"/>
                <w:b/>
                <w:bCs/>
                <w:i/>
                <w:iCs/>
                <w:color w:val="FFFFFF"/>
                <w:sz w:val="18"/>
                <w:szCs w:val="18"/>
              </w:rPr>
              <w:t>Information Act 2002</w:t>
            </w:r>
            <w:r>
              <w:rPr>
                <w:rFonts w:eastAsia="Times New Roman"/>
                <w:b/>
                <w:bCs/>
                <w:color w:val="FFFFFF"/>
                <w:sz w:val="18"/>
                <w:szCs w:val="18"/>
              </w:rPr>
              <w:t xml:space="preserve"> </w:t>
            </w:r>
            <w:r w:rsidRPr="008837CA">
              <w:rPr>
                <w:rFonts w:eastAsia="Times New Roman"/>
                <w:b/>
                <w:bCs/>
                <w:color w:val="FFFFFF"/>
                <w:sz w:val="18"/>
                <w:szCs w:val="18"/>
              </w:rPr>
              <w:t>Section 11 (1)(b)(iii) distributed free of charge?</w:t>
            </w:r>
          </w:p>
        </w:tc>
      </w:tr>
      <w:tr w:rsidR="00D77B33" w:rsidRPr="008837CA" w14:paraId="5DA34BB4" w14:textId="77777777" w:rsidTr="00D77B33">
        <w:trPr>
          <w:cnfStyle w:val="000000010000" w:firstRow="0" w:lastRow="0" w:firstColumn="0" w:lastColumn="0" w:oddVBand="0" w:evenVBand="0" w:oddHBand="0" w:evenHBand="1" w:firstRowFirstColumn="0" w:firstRowLastColumn="0" w:lastRowFirstColumn="0" w:lastRowLastColumn="0"/>
          <w:trHeight w:val="1592"/>
        </w:trPr>
        <w:tc>
          <w:tcPr>
            <w:cnfStyle w:val="001000000000" w:firstRow="0" w:lastRow="0" w:firstColumn="1" w:lastColumn="0" w:oddVBand="0" w:evenVBand="0" w:oddHBand="0" w:evenHBand="0" w:firstRowFirstColumn="0" w:firstRowLastColumn="0" w:lastRowFirstColumn="0" w:lastRowLastColumn="0"/>
            <w:tcW w:w="1923" w:type="dxa"/>
            <w:hideMark/>
          </w:tcPr>
          <w:p w14:paraId="01A53718" w14:textId="77777777" w:rsidR="00D77B33" w:rsidRPr="00A15041" w:rsidRDefault="00D77B33" w:rsidP="007F03D1">
            <w:pPr>
              <w:spacing w:before="69" w:after="69"/>
              <w:rPr>
                <w:rFonts w:eastAsia="Times New Roman"/>
                <w:b/>
                <w:bCs/>
                <w:sz w:val="18"/>
                <w:szCs w:val="18"/>
              </w:rPr>
            </w:pPr>
            <w:r w:rsidRPr="00A15041">
              <w:rPr>
                <w:rFonts w:eastAsia="Times New Roman"/>
                <w:b/>
                <w:bCs/>
                <w:sz w:val="18"/>
                <w:szCs w:val="18"/>
              </w:rPr>
              <w:t>Agriculture</w:t>
            </w:r>
          </w:p>
        </w:tc>
        <w:tc>
          <w:tcPr>
            <w:tcW w:w="1930" w:type="dxa"/>
            <w:hideMark/>
          </w:tcPr>
          <w:p w14:paraId="3A3F4EB0"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A15041">
              <w:rPr>
                <w:rFonts w:eastAsia="Times New Roman"/>
                <w:sz w:val="18"/>
                <w:szCs w:val="18"/>
              </w:rPr>
              <w:t>Research support</w:t>
            </w:r>
          </w:p>
        </w:tc>
        <w:tc>
          <w:tcPr>
            <w:tcW w:w="5214" w:type="dxa"/>
            <w:hideMark/>
          </w:tcPr>
          <w:p w14:paraId="29BA8DE8"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A15041">
              <w:rPr>
                <w:rFonts w:eastAsia="Times New Roman"/>
                <w:sz w:val="18"/>
                <w:szCs w:val="18"/>
              </w:rPr>
              <w:t xml:space="preserve">Records relating to scientific data, facts and principles used to support the development of research projects and technical publications. Includes information pertaining to the agency's technical libraries. Includes records relating to developing and maintaining systems, policies and legislation in the Northern Territory and at the national level </w:t>
            </w:r>
            <w:proofErr w:type="gramStart"/>
            <w:r w:rsidRPr="00A15041">
              <w:rPr>
                <w:rFonts w:eastAsia="Times New Roman"/>
                <w:sz w:val="18"/>
                <w:szCs w:val="18"/>
              </w:rPr>
              <w:t>in regard to</w:t>
            </w:r>
            <w:proofErr w:type="gramEnd"/>
            <w:r w:rsidRPr="00A15041">
              <w:rPr>
                <w:rFonts w:eastAsia="Times New Roman"/>
                <w:sz w:val="18"/>
                <w:szCs w:val="18"/>
              </w:rPr>
              <w:t xml:space="preserve"> gene technology.</w:t>
            </w:r>
          </w:p>
        </w:tc>
        <w:tc>
          <w:tcPr>
            <w:tcW w:w="1191" w:type="dxa"/>
            <w:hideMark/>
          </w:tcPr>
          <w:p w14:paraId="74E2C5A9" w14:textId="77777777" w:rsidR="00D77B33" w:rsidRPr="00A15041" w:rsidRDefault="00D77B33" w:rsidP="007F03D1">
            <w:pPr>
              <w:spacing w:before="69" w:after="69"/>
              <w:jc w:val="center"/>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A15041">
              <w:rPr>
                <w:rFonts w:eastAsia="Times New Roman"/>
                <w:sz w:val="18"/>
                <w:szCs w:val="18"/>
              </w:rPr>
              <w:t>Yes</w:t>
            </w:r>
          </w:p>
        </w:tc>
        <w:tc>
          <w:tcPr>
            <w:tcW w:w="1191" w:type="dxa"/>
            <w:hideMark/>
          </w:tcPr>
          <w:p w14:paraId="3AC5D011"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A15041">
              <w:rPr>
                <w:rFonts w:eastAsia="Times New Roman"/>
                <w:sz w:val="18"/>
                <w:szCs w:val="18"/>
              </w:rPr>
              <w:t>Electronic and hard copy</w:t>
            </w:r>
          </w:p>
        </w:tc>
        <w:tc>
          <w:tcPr>
            <w:tcW w:w="1306" w:type="dxa"/>
            <w:hideMark/>
          </w:tcPr>
          <w:p w14:paraId="51CBF6C3"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A15041">
              <w:rPr>
                <w:rFonts w:eastAsia="Times New Roman"/>
                <w:sz w:val="18"/>
                <w:szCs w:val="18"/>
              </w:rPr>
              <w:t>No</w:t>
            </w:r>
          </w:p>
        </w:tc>
        <w:tc>
          <w:tcPr>
            <w:tcW w:w="1307" w:type="dxa"/>
            <w:hideMark/>
          </w:tcPr>
          <w:p w14:paraId="18C687D6"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A15041">
              <w:rPr>
                <w:rFonts w:eastAsia="Times New Roman"/>
                <w:sz w:val="18"/>
                <w:szCs w:val="18"/>
              </w:rPr>
              <w:t>Yes</w:t>
            </w:r>
          </w:p>
        </w:tc>
        <w:tc>
          <w:tcPr>
            <w:tcW w:w="1307" w:type="dxa"/>
            <w:hideMark/>
          </w:tcPr>
          <w:p w14:paraId="1355CCED"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A15041">
              <w:rPr>
                <w:rFonts w:eastAsia="Times New Roman"/>
                <w:sz w:val="18"/>
                <w:szCs w:val="18"/>
              </w:rPr>
              <w:t>No</w:t>
            </w:r>
          </w:p>
        </w:tc>
      </w:tr>
      <w:tr w:rsidR="00D77B33" w:rsidRPr="008837CA" w14:paraId="62943A55" w14:textId="77777777" w:rsidTr="00D77B33">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923" w:type="dxa"/>
            <w:hideMark/>
          </w:tcPr>
          <w:p w14:paraId="5C9C2DA7" w14:textId="77777777" w:rsidR="00D77B33" w:rsidRPr="00A15041" w:rsidRDefault="00D77B33" w:rsidP="007F03D1">
            <w:pPr>
              <w:spacing w:before="69" w:after="69"/>
              <w:rPr>
                <w:rFonts w:asciiTheme="minorHAnsi" w:eastAsia="Times New Roman" w:hAnsiTheme="minorHAnsi"/>
                <w:b/>
                <w:bCs/>
                <w:sz w:val="18"/>
                <w:szCs w:val="18"/>
              </w:rPr>
            </w:pPr>
            <w:r w:rsidRPr="00A15041">
              <w:rPr>
                <w:rFonts w:asciiTheme="minorHAnsi" w:eastAsia="Times New Roman" w:hAnsiTheme="minorHAnsi"/>
                <w:b/>
                <w:bCs/>
                <w:sz w:val="18"/>
                <w:szCs w:val="18"/>
              </w:rPr>
              <w:t>Agriculture</w:t>
            </w:r>
          </w:p>
        </w:tc>
        <w:tc>
          <w:tcPr>
            <w:tcW w:w="1930" w:type="dxa"/>
            <w:hideMark/>
          </w:tcPr>
          <w:p w14:paraId="6E9043C5"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18"/>
                <w:szCs w:val="18"/>
              </w:rPr>
            </w:pPr>
            <w:r w:rsidRPr="00A15041">
              <w:rPr>
                <w:rFonts w:asciiTheme="minorHAnsi" w:eastAsia="Times New Roman" w:hAnsiTheme="minorHAnsi"/>
                <w:sz w:val="18"/>
                <w:szCs w:val="18"/>
              </w:rPr>
              <w:t xml:space="preserve">Regional Katherine </w:t>
            </w:r>
          </w:p>
        </w:tc>
        <w:tc>
          <w:tcPr>
            <w:tcW w:w="5214" w:type="dxa"/>
            <w:hideMark/>
          </w:tcPr>
          <w:p w14:paraId="2F84D02F"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18"/>
                <w:szCs w:val="18"/>
              </w:rPr>
            </w:pPr>
            <w:r w:rsidRPr="00A15041">
              <w:rPr>
                <w:rFonts w:asciiTheme="minorHAnsi" w:eastAsia="Times New Roman" w:hAnsiTheme="minorHAnsi"/>
                <w:sz w:val="18"/>
                <w:szCs w:val="18"/>
              </w:rPr>
              <w:t>Records relating to the day-to-day management of agricultural activities within the Big Rivers region.</w:t>
            </w:r>
          </w:p>
        </w:tc>
        <w:tc>
          <w:tcPr>
            <w:tcW w:w="1191" w:type="dxa"/>
            <w:hideMark/>
          </w:tcPr>
          <w:p w14:paraId="1533590B" w14:textId="77777777" w:rsidR="00D77B33" w:rsidRPr="00A15041" w:rsidRDefault="00D77B33" w:rsidP="007F03D1">
            <w:pPr>
              <w:spacing w:before="69" w:after="69"/>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18"/>
                <w:szCs w:val="18"/>
              </w:rPr>
            </w:pPr>
            <w:r w:rsidRPr="00A15041">
              <w:rPr>
                <w:rFonts w:asciiTheme="minorHAnsi" w:eastAsia="Times New Roman" w:hAnsiTheme="minorHAnsi"/>
                <w:sz w:val="18"/>
                <w:szCs w:val="18"/>
              </w:rPr>
              <w:t>Yes</w:t>
            </w:r>
          </w:p>
        </w:tc>
        <w:tc>
          <w:tcPr>
            <w:tcW w:w="1191" w:type="dxa"/>
            <w:hideMark/>
          </w:tcPr>
          <w:p w14:paraId="6DEBB6C9"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18"/>
                <w:szCs w:val="18"/>
              </w:rPr>
            </w:pPr>
            <w:r w:rsidRPr="00A15041">
              <w:rPr>
                <w:rFonts w:asciiTheme="minorHAnsi" w:eastAsia="Times New Roman" w:hAnsiTheme="minorHAnsi"/>
                <w:sz w:val="18"/>
                <w:szCs w:val="18"/>
              </w:rPr>
              <w:t>Electronic and hard copy</w:t>
            </w:r>
          </w:p>
        </w:tc>
        <w:tc>
          <w:tcPr>
            <w:tcW w:w="1306" w:type="dxa"/>
            <w:hideMark/>
          </w:tcPr>
          <w:p w14:paraId="06D03B47"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18"/>
                <w:szCs w:val="18"/>
              </w:rPr>
            </w:pPr>
            <w:r w:rsidRPr="00A15041">
              <w:rPr>
                <w:rFonts w:asciiTheme="minorHAnsi" w:eastAsia="Times New Roman" w:hAnsiTheme="minorHAnsi"/>
                <w:sz w:val="18"/>
                <w:szCs w:val="18"/>
              </w:rPr>
              <w:t>No</w:t>
            </w:r>
          </w:p>
        </w:tc>
        <w:tc>
          <w:tcPr>
            <w:tcW w:w="1307" w:type="dxa"/>
            <w:hideMark/>
          </w:tcPr>
          <w:p w14:paraId="7D7EC8D0"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18"/>
                <w:szCs w:val="18"/>
              </w:rPr>
            </w:pPr>
            <w:r w:rsidRPr="00A15041">
              <w:rPr>
                <w:rFonts w:asciiTheme="minorHAnsi" w:eastAsia="Times New Roman" w:hAnsiTheme="minorHAnsi"/>
                <w:sz w:val="18"/>
                <w:szCs w:val="18"/>
              </w:rPr>
              <w:t>No</w:t>
            </w:r>
          </w:p>
        </w:tc>
        <w:tc>
          <w:tcPr>
            <w:tcW w:w="1307" w:type="dxa"/>
            <w:hideMark/>
          </w:tcPr>
          <w:p w14:paraId="03EAD258"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18"/>
                <w:szCs w:val="18"/>
              </w:rPr>
            </w:pPr>
            <w:r w:rsidRPr="00A15041">
              <w:rPr>
                <w:rFonts w:asciiTheme="minorHAnsi" w:eastAsia="Times New Roman" w:hAnsiTheme="minorHAnsi"/>
                <w:sz w:val="18"/>
                <w:szCs w:val="18"/>
              </w:rPr>
              <w:t>No</w:t>
            </w:r>
          </w:p>
        </w:tc>
      </w:tr>
      <w:tr w:rsidR="00D77B33" w:rsidRPr="008837CA" w14:paraId="499C5744" w14:textId="77777777" w:rsidTr="00D77B33">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23" w:type="dxa"/>
            <w:hideMark/>
          </w:tcPr>
          <w:p w14:paraId="6B8EA9D7" w14:textId="77777777" w:rsidR="00D77B33" w:rsidRPr="00A15041" w:rsidRDefault="00D77B33" w:rsidP="007F03D1">
            <w:pPr>
              <w:spacing w:before="69" w:after="69"/>
              <w:rPr>
                <w:rFonts w:asciiTheme="minorHAnsi" w:eastAsia="Times New Roman" w:hAnsiTheme="minorHAnsi"/>
                <w:b/>
                <w:bCs/>
                <w:sz w:val="18"/>
                <w:szCs w:val="18"/>
              </w:rPr>
            </w:pPr>
            <w:r w:rsidRPr="00A15041">
              <w:rPr>
                <w:rFonts w:asciiTheme="minorHAnsi" w:eastAsia="Times New Roman" w:hAnsiTheme="minorHAnsi"/>
                <w:b/>
                <w:bCs/>
                <w:sz w:val="18"/>
                <w:szCs w:val="18"/>
              </w:rPr>
              <w:t>Biosecurity and Animal Welfare</w:t>
            </w:r>
          </w:p>
        </w:tc>
        <w:tc>
          <w:tcPr>
            <w:tcW w:w="1930" w:type="dxa"/>
            <w:hideMark/>
          </w:tcPr>
          <w:p w14:paraId="5B168A93"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sz w:val="18"/>
                <w:szCs w:val="18"/>
              </w:rPr>
            </w:pPr>
            <w:r w:rsidRPr="00A15041">
              <w:rPr>
                <w:rFonts w:asciiTheme="minorHAnsi" w:eastAsia="Times New Roman" w:hAnsiTheme="minorHAnsi"/>
                <w:sz w:val="18"/>
                <w:szCs w:val="18"/>
              </w:rPr>
              <w:t xml:space="preserve">Industrial hemp </w:t>
            </w:r>
          </w:p>
        </w:tc>
        <w:tc>
          <w:tcPr>
            <w:tcW w:w="5214" w:type="dxa"/>
            <w:hideMark/>
          </w:tcPr>
          <w:p w14:paraId="0ACF11C8"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sz w:val="18"/>
                <w:szCs w:val="18"/>
              </w:rPr>
            </w:pPr>
            <w:r w:rsidRPr="00A15041">
              <w:rPr>
                <w:rFonts w:asciiTheme="minorHAnsi" w:eastAsia="Times New Roman" w:hAnsiTheme="minorHAnsi"/>
                <w:sz w:val="18"/>
                <w:szCs w:val="18"/>
              </w:rPr>
              <w:t>Records related to the regulation of the industrial hemp industry, including compliance and licensing information.</w:t>
            </w:r>
          </w:p>
        </w:tc>
        <w:tc>
          <w:tcPr>
            <w:tcW w:w="1191" w:type="dxa"/>
            <w:hideMark/>
          </w:tcPr>
          <w:p w14:paraId="44E9DA1B" w14:textId="77777777" w:rsidR="00D77B33" w:rsidRPr="00A15041" w:rsidRDefault="00D77B33" w:rsidP="007F03D1">
            <w:pPr>
              <w:spacing w:before="69" w:after="69"/>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sz w:val="18"/>
                <w:szCs w:val="18"/>
              </w:rPr>
            </w:pPr>
            <w:r w:rsidRPr="00A15041">
              <w:rPr>
                <w:rFonts w:asciiTheme="minorHAnsi" w:eastAsia="Times New Roman" w:hAnsiTheme="minorHAnsi"/>
                <w:sz w:val="18"/>
                <w:szCs w:val="18"/>
              </w:rPr>
              <w:t>Yes</w:t>
            </w:r>
          </w:p>
        </w:tc>
        <w:tc>
          <w:tcPr>
            <w:tcW w:w="1191" w:type="dxa"/>
            <w:hideMark/>
          </w:tcPr>
          <w:p w14:paraId="5A611D57"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sz w:val="18"/>
                <w:szCs w:val="18"/>
              </w:rPr>
            </w:pPr>
            <w:r w:rsidRPr="00A15041">
              <w:rPr>
                <w:rFonts w:asciiTheme="minorHAnsi" w:eastAsia="Times New Roman" w:hAnsiTheme="minorHAnsi"/>
                <w:sz w:val="18"/>
                <w:szCs w:val="18"/>
              </w:rPr>
              <w:t>Electronic</w:t>
            </w:r>
          </w:p>
        </w:tc>
        <w:tc>
          <w:tcPr>
            <w:tcW w:w="1306" w:type="dxa"/>
            <w:hideMark/>
          </w:tcPr>
          <w:p w14:paraId="5AAF8325"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sz w:val="18"/>
                <w:szCs w:val="18"/>
              </w:rPr>
            </w:pPr>
            <w:r w:rsidRPr="00A15041">
              <w:rPr>
                <w:rFonts w:asciiTheme="minorHAnsi" w:eastAsia="Times New Roman" w:hAnsiTheme="minorHAnsi"/>
                <w:sz w:val="18"/>
                <w:szCs w:val="18"/>
              </w:rPr>
              <w:t>No</w:t>
            </w:r>
          </w:p>
        </w:tc>
        <w:tc>
          <w:tcPr>
            <w:tcW w:w="1307" w:type="dxa"/>
            <w:hideMark/>
          </w:tcPr>
          <w:p w14:paraId="1A471BE7"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sz w:val="18"/>
                <w:szCs w:val="18"/>
              </w:rPr>
            </w:pPr>
            <w:r w:rsidRPr="00A15041">
              <w:rPr>
                <w:rFonts w:asciiTheme="minorHAnsi" w:eastAsia="Times New Roman" w:hAnsiTheme="minorHAnsi"/>
                <w:sz w:val="18"/>
                <w:szCs w:val="18"/>
              </w:rPr>
              <w:t>No</w:t>
            </w:r>
          </w:p>
        </w:tc>
        <w:tc>
          <w:tcPr>
            <w:tcW w:w="1307" w:type="dxa"/>
            <w:hideMark/>
          </w:tcPr>
          <w:p w14:paraId="35063141"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sz w:val="18"/>
                <w:szCs w:val="18"/>
              </w:rPr>
            </w:pPr>
            <w:r w:rsidRPr="00A15041">
              <w:rPr>
                <w:rFonts w:asciiTheme="minorHAnsi" w:eastAsia="Times New Roman" w:hAnsiTheme="minorHAnsi"/>
                <w:sz w:val="18"/>
                <w:szCs w:val="18"/>
              </w:rPr>
              <w:t>No</w:t>
            </w:r>
          </w:p>
        </w:tc>
      </w:tr>
      <w:tr w:rsidR="00D77B33" w:rsidRPr="008837CA" w14:paraId="56A364E2" w14:textId="77777777" w:rsidTr="00D77B3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23" w:type="dxa"/>
            <w:hideMark/>
          </w:tcPr>
          <w:p w14:paraId="0DCC9E94" w14:textId="77777777" w:rsidR="00D77B33" w:rsidRPr="00A15041" w:rsidRDefault="00D77B33" w:rsidP="007F03D1">
            <w:pPr>
              <w:spacing w:before="69" w:after="69"/>
              <w:rPr>
                <w:rFonts w:asciiTheme="minorHAnsi" w:eastAsia="Times New Roman" w:hAnsiTheme="minorHAnsi"/>
                <w:b/>
                <w:bCs/>
                <w:sz w:val="18"/>
                <w:szCs w:val="18"/>
              </w:rPr>
            </w:pPr>
            <w:r w:rsidRPr="00A15041">
              <w:rPr>
                <w:rFonts w:asciiTheme="minorHAnsi" w:eastAsia="Times New Roman" w:hAnsiTheme="minorHAnsi"/>
                <w:b/>
                <w:bCs/>
                <w:sz w:val="18"/>
                <w:szCs w:val="18"/>
              </w:rPr>
              <w:t>Agriculture</w:t>
            </w:r>
          </w:p>
        </w:tc>
        <w:tc>
          <w:tcPr>
            <w:tcW w:w="1930" w:type="dxa"/>
            <w:hideMark/>
          </w:tcPr>
          <w:p w14:paraId="7DEC4331"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18"/>
                <w:szCs w:val="18"/>
              </w:rPr>
            </w:pPr>
            <w:r w:rsidRPr="00A15041">
              <w:rPr>
                <w:rFonts w:asciiTheme="minorHAnsi" w:eastAsia="Times New Roman" w:hAnsiTheme="minorHAnsi"/>
                <w:sz w:val="18"/>
                <w:szCs w:val="18"/>
              </w:rPr>
              <w:t>Regional Southern</w:t>
            </w:r>
          </w:p>
        </w:tc>
        <w:tc>
          <w:tcPr>
            <w:tcW w:w="5214" w:type="dxa"/>
            <w:hideMark/>
          </w:tcPr>
          <w:p w14:paraId="6BDAAE2D"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18"/>
                <w:szCs w:val="18"/>
              </w:rPr>
            </w:pPr>
            <w:r w:rsidRPr="00A15041">
              <w:rPr>
                <w:rFonts w:asciiTheme="minorHAnsi" w:eastAsia="Times New Roman" w:hAnsiTheme="minorHAnsi"/>
                <w:sz w:val="18"/>
                <w:szCs w:val="18"/>
              </w:rPr>
              <w:t>Records relating to the day-to-day management of agricultural activities within the Alice Springs region.</w:t>
            </w:r>
          </w:p>
        </w:tc>
        <w:tc>
          <w:tcPr>
            <w:tcW w:w="1191" w:type="dxa"/>
            <w:hideMark/>
          </w:tcPr>
          <w:p w14:paraId="3F58EC75" w14:textId="77777777" w:rsidR="00D77B33" w:rsidRPr="00A15041" w:rsidRDefault="00D77B33" w:rsidP="007F03D1">
            <w:pPr>
              <w:spacing w:before="69" w:after="69"/>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18"/>
                <w:szCs w:val="18"/>
              </w:rPr>
            </w:pPr>
            <w:r w:rsidRPr="00A15041">
              <w:rPr>
                <w:rFonts w:asciiTheme="minorHAnsi" w:eastAsia="Times New Roman" w:hAnsiTheme="minorHAnsi"/>
                <w:sz w:val="18"/>
                <w:szCs w:val="18"/>
              </w:rPr>
              <w:t>Yes</w:t>
            </w:r>
          </w:p>
        </w:tc>
        <w:tc>
          <w:tcPr>
            <w:tcW w:w="1191" w:type="dxa"/>
            <w:hideMark/>
          </w:tcPr>
          <w:p w14:paraId="517424F0"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18"/>
                <w:szCs w:val="18"/>
              </w:rPr>
            </w:pPr>
            <w:r w:rsidRPr="00A15041">
              <w:rPr>
                <w:rFonts w:asciiTheme="minorHAnsi" w:eastAsia="Times New Roman" w:hAnsiTheme="minorHAnsi"/>
                <w:sz w:val="18"/>
                <w:szCs w:val="18"/>
              </w:rPr>
              <w:t>Electronic and hard copy</w:t>
            </w:r>
          </w:p>
        </w:tc>
        <w:tc>
          <w:tcPr>
            <w:tcW w:w="1306" w:type="dxa"/>
            <w:hideMark/>
          </w:tcPr>
          <w:p w14:paraId="6FB9DC42"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18"/>
                <w:szCs w:val="18"/>
              </w:rPr>
            </w:pPr>
            <w:r w:rsidRPr="00A15041">
              <w:rPr>
                <w:rFonts w:asciiTheme="minorHAnsi" w:eastAsia="Times New Roman" w:hAnsiTheme="minorHAnsi"/>
                <w:sz w:val="18"/>
                <w:szCs w:val="18"/>
              </w:rPr>
              <w:t>No</w:t>
            </w:r>
          </w:p>
        </w:tc>
        <w:tc>
          <w:tcPr>
            <w:tcW w:w="1307" w:type="dxa"/>
            <w:hideMark/>
          </w:tcPr>
          <w:p w14:paraId="4843BE59"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18"/>
                <w:szCs w:val="18"/>
              </w:rPr>
            </w:pPr>
            <w:r w:rsidRPr="00A15041">
              <w:rPr>
                <w:rFonts w:asciiTheme="minorHAnsi" w:eastAsia="Times New Roman" w:hAnsiTheme="minorHAnsi"/>
                <w:sz w:val="18"/>
                <w:szCs w:val="18"/>
              </w:rPr>
              <w:t>No</w:t>
            </w:r>
          </w:p>
        </w:tc>
        <w:tc>
          <w:tcPr>
            <w:tcW w:w="1307" w:type="dxa"/>
            <w:hideMark/>
          </w:tcPr>
          <w:p w14:paraId="69EA253C"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18"/>
                <w:szCs w:val="18"/>
              </w:rPr>
            </w:pPr>
            <w:r w:rsidRPr="00A15041">
              <w:rPr>
                <w:rFonts w:asciiTheme="minorHAnsi" w:eastAsia="Times New Roman" w:hAnsiTheme="minorHAnsi"/>
                <w:sz w:val="18"/>
                <w:szCs w:val="18"/>
              </w:rPr>
              <w:t>No</w:t>
            </w:r>
          </w:p>
        </w:tc>
      </w:tr>
      <w:tr w:rsidR="00D77B33" w:rsidRPr="008837CA" w14:paraId="253703B3" w14:textId="77777777" w:rsidTr="00D77B33">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23" w:type="dxa"/>
          </w:tcPr>
          <w:p w14:paraId="55621621" w14:textId="77777777" w:rsidR="00D77B33" w:rsidRPr="00A15041" w:rsidRDefault="00D77B33" w:rsidP="007F03D1">
            <w:pPr>
              <w:spacing w:before="69" w:after="69"/>
              <w:rPr>
                <w:rFonts w:asciiTheme="minorHAnsi" w:eastAsia="Times New Roman" w:hAnsiTheme="minorHAnsi"/>
                <w:b/>
                <w:bCs/>
                <w:sz w:val="18"/>
                <w:szCs w:val="18"/>
              </w:rPr>
            </w:pPr>
            <w:r w:rsidRPr="00A15041">
              <w:rPr>
                <w:rFonts w:asciiTheme="minorHAnsi" w:eastAsia="Times New Roman" w:hAnsiTheme="minorHAnsi"/>
                <w:b/>
                <w:bCs/>
                <w:sz w:val="18"/>
                <w:szCs w:val="18"/>
              </w:rPr>
              <w:t>Agriculture</w:t>
            </w:r>
          </w:p>
        </w:tc>
        <w:tc>
          <w:tcPr>
            <w:tcW w:w="1930" w:type="dxa"/>
          </w:tcPr>
          <w:p w14:paraId="2EF7DCA3"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sz w:val="18"/>
                <w:szCs w:val="18"/>
              </w:rPr>
            </w:pPr>
            <w:r w:rsidRPr="00A15041">
              <w:rPr>
                <w:rFonts w:asciiTheme="minorHAnsi" w:hAnsiTheme="minorHAnsi"/>
                <w:sz w:val="18"/>
                <w:szCs w:val="18"/>
              </w:rPr>
              <w:t>Pastoral Land Board</w:t>
            </w:r>
          </w:p>
        </w:tc>
        <w:tc>
          <w:tcPr>
            <w:tcW w:w="5214" w:type="dxa"/>
          </w:tcPr>
          <w:p w14:paraId="75D81B39"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sz w:val="18"/>
                <w:szCs w:val="18"/>
              </w:rPr>
            </w:pPr>
            <w:r w:rsidRPr="00A15041">
              <w:rPr>
                <w:rFonts w:asciiTheme="minorHAnsi" w:hAnsiTheme="minorHAnsi"/>
                <w:sz w:val="18"/>
                <w:szCs w:val="18"/>
              </w:rPr>
              <w:t>Records relating to the decisions and activities of the Pastoral Land Board, including registers of clearing and non-pastoral use permits issued by the Board.</w:t>
            </w:r>
          </w:p>
        </w:tc>
        <w:tc>
          <w:tcPr>
            <w:tcW w:w="1191" w:type="dxa"/>
          </w:tcPr>
          <w:p w14:paraId="7E995AE1" w14:textId="77777777" w:rsidR="00D77B33" w:rsidRPr="00A15041" w:rsidRDefault="00D77B33" w:rsidP="007F03D1">
            <w:pPr>
              <w:spacing w:before="69" w:after="69"/>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sz w:val="18"/>
                <w:szCs w:val="18"/>
              </w:rPr>
            </w:pPr>
            <w:r w:rsidRPr="00A15041">
              <w:rPr>
                <w:rFonts w:asciiTheme="minorHAnsi" w:hAnsiTheme="minorHAnsi"/>
                <w:sz w:val="18"/>
                <w:szCs w:val="18"/>
              </w:rPr>
              <w:t xml:space="preserve"> Yes</w:t>
            </w:r>
          </w:p>
        </w:tc>
        <w:tc>
          <w:tcPr>
            <w:tcW w:w="1191" w:type="dxa"/>
          </w:tcPr>
          <w:p w14:paraId="5C406FA2"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sz w:val="18"/>
                <w:szCs w:val="18"/>
              </w:rPr>
            </w:pPr>
            <w:r w:rsidRPr="00A15041">
              <w:rPr>
                <w:rFonts w:asciiTheme="minorHAnsi" w:hAnsiTheme="minorHAnsi"/>
                <w:sz w:val="18"/>
                <w:szCs w:val="18"/>
              </w:rPr>
              <w:t>Electronic and hard copy</w:t>
            </w:r>
          </w:p>
        </w:tc>
        <w:tc>
          <w:tcPr>
            <w:tcW w:w="1306" w:type="dxa"/>
          </w:tcPr>
          <w:p w14:paraId="2F078A78"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sz w:val="18"/>
                <w:szCs w:val="18"/>
              </w:rPr>
            </w:pPr>
            <w:r w:rsidRPr="00A15041">
              <w:rPr>
                <w:rFonts w:asciiTheme="minorHAnsi" w:hAnsiTheme="minorHAnsi"/>
                <w:sz w:val="18"/>
                <w:szCs w:val="18"/>
              </w:rPr>
              <w:t>Yes</w:t>
            </w:r>
          </w:p>
        </w:tc>
        <w:tc>
          <w:tcPr>
            <w:tcW w:w="1307" w:type="dxa"/>
          </w:tcPr>
          <w:p w14:paraId="4F57F7A8"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sz w:val="18"/>
                <w:szCs w:val="18"/>
              </w:rPr>
            </w:pPr>
            <w:r w:rsidRPr="00A15041">
              <w:rPr>
                <w:rFonts w:asciiTheme="minorHAnsi" w:hAnsiTheme="minorHAnsi"/>
                <w:sz w:val="18"/>
                <w:szCs w:val="18"/>
              </w:rPr>
              <w:t>No</w:t>
            </w:r>
          </w:p>
        </w:tc>
        <w:tc>
          <w:tcPr>
            <w:tcW w:w="1307" w:type="dxa"/>
          </w:tcPr>
          <w:p w14:paraId="7CC4CE9B"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sz w:val="18"/>
                <w:szCs w:val="18"/>
              </w:rPr>
            </w:pPr>
            <w:r w:rsidRPr="00A15041">
              <w:rPr>
                <w:rFonts w:asciiTheme="minorHAnsi" w:hAnsiTheme="minorHAnsi"/>
                <w:sz w:val="18"/>
                <w:szCs w:val="18"/>
              </w:rPr>
              <w:t>Yes</w:t>
            </w:r>
          </w:p>
        </w:tc>
      </w:tr>
      <w:tr w:rsidR="00D77B33" w:rsidRPr="008837CA" w14:paraId="2344DA42" w14:textId="77777777" w:rsidTr="00D77B3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23" w:type="dxa"/>
          </w:tcPr>
          <w:p w14:paraId="4A95B960" w14:textId="77777777" w:rsidR="00D77B33" w:rsidRPr="00A15041" w:rsidRDefault="00D77B33" w:rsidP="007F03D1">
            <w:pPr>
              <w:spacing w:before="69" w:after="69"/>
              <w:rPr>
                <w:rFonts w:asciiTheme="minorHAnsi" w:eastAsia="Times New Roman" w:hAnsiTheme="minorHAnsi"/>
                <w:b/>
                <w:bCs/>
                <w:sz w:val="18"/>
                <w:szCs w:val="18"/>
              </w:rPr>
            </w:pPr>
            <w:r w:rsidRPr="00A15041">
              <w:rPr>
                <w:rFonts w:asciiTheme="minorHAnsi" w:eastAsia="Times New Roman" w:hAnsiTheme="minorHAnsi"/>
                <w:b/>
                <w:bCs/>
                <w:sz w:val="18"/>
                <w:szCs w:val="18"/>
              </w:rPr>
              <w:t>Agriculture</w:t>
            </w:r>
          </w:p>
        </w:tc>
        <w:tc>
          <w:tcPr>
            <w:tcW w:w="1930" w:type="dxa"/>
          </w:tcPr>
          <w:p w14:paraId="6CF57F6C"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18"/>
                <w:szCs w:val="18"/>
              </w:rPr>
            </w:pPr>
            <w:r w:rsidRPr="00A15041">
              <w:rPr>
                <w:rFonts w:asciiTheme="minorHAnsi" w:eastAsia="Times New Roman" w:hAnsiTheme="minorHAnsi"/>
                <w:sz w:val="18"/>
                <w:szCs w:val="18"/>
              </w:rPr>
              <w:t>Rangelands Monitoring</w:t>
            </w:r>
          </w:p>
        </w:tc>
        <w:tc>
          <w:tcPr>
            <w:tcW w:w="5214" w:type="dxa"/>
          </w:tcPr>
          <w:p w14:paraId="2126537D"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18"/>
                <w:szCs w:val="18"/>
              </w:rPr>
            </w:pPr>
            <w:r w:rsidRPr="00A15041">
              <w:rPr>
                <w:rFonts w:asciiTheme="minorHAnsi" w:hAnsiTheme="minorHAnsi"/>
                <w:sz w:val="18"/>
                <w:szCs w:val="18"/>
              </w:rPr>
              <w:t xml:space="preserve">Records on the land condition of pastoral leases in the Territory. </w:t>
            </w:r>
          </w:p>
        </w:tc>
        <w:tc>
          <w:tcPr>
            <w:tcW w:w="1191" w:type="dxa"/>
          </w:tcPr>
          <w:p w14:paraId="565DA29F" w14:textId="77777777" w:rsidR="00D77B33" w:rsidRPr="00A15041" w:rsidRDefault="00D77B33" w:rsidP="007F03D1">
            <w:pPr>
              <w:spacing w:before="69" w:after="69"/>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18"/>
                <w:szCs w:val="18"/>
              </w:rPr>
            </w:pPr>
            <w:r w:rsidRPr="00A15041">
              <w:rPr>
                <w:rFonts w:asciiTheme="minorHAnsi" w:hAnsiTheme="minorHAnsi"/>
                <w:sz w:val="18"/>
                <w:szCs w:val="18"/>
              </w:rPr>
              <w:t xml:space="preserve"> No</w:t>
            </w:r>
          </w:p>
        </w:tc>
        <w:tc>
          <w:tcPr>
            <w:tcW w:w="1191" w:type="dxa"/>
          </w:tcPr>
          <w:p w14:paraId="6134A126"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18"/>
                <w:szCs w:val="18"/>
              </w:rPr>
            </w:pPr>
            <w:r w:rsidRPr="00A15041">
              <w:rPr>
                <w:rFonts w:asciiTheme="minorHAnsi" w:hAnsiTheme="minorHAnsi"/>
                <w:sz w:val="18"/>
                <w:szCs w:val="18"/>
              </w:rPr>
              <w:t>Electronic and hard copy</w:t>
            </w:r>
          </w:p>
        </w:tc>
        <w:tc>
          <w:tcPr>
            <w:tcW w:w="1306" w:type="dxa"/>
          </w:tcPr>
          <w:p w14:paraId="3B172485"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18"/>
                <w:szCs w:val="18"/>
              </w:rPr>
            </w:pPr>
            <w:r w:rsidRPr="00A15041">
              <w:rPr>
                <w:rFonts w:asciiTheme="minorHAnsi" w:hAnsiTheme="minorHAnsi"/>
                <w:sz w:val="18"/>
                <w:szCs w:val="18"/>
              </w:rPr>
              <w:t>Yes</w:t>
            </w:r>
          </w:p>
        </w:tc>
        <w:tc>
          <w:tcPr>
            <w:tcW w:w="1307" w:type="dxa"/>
          </w:tcPr>
          <w:p w14:paraId="01E0C382"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18"/>
                <w:szCs w:val="18"/>
              </w:rPr>
            </w:pPr>
            <w:r w:rsidRPr="00A15041">
              <w:rPr>
                <w:rFonts w:asciiTheme="minorHAnsi" w:hAnsiTheme="minorHAnsi"/>
                <w:sz w:val="18"/>
                <w:szCs w:val="18"/>
              </w:rPr>
              <w:t>No</w:t>
            </w:r>
          </w:p>
        </w:tc>
        <w:tc>
          <w:tcPr>
            <w:tcW w:w="1307" w:type="dxa"/>
          </w:tcPr>
          <w:p w14:paraId="26B906C1"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18"/>
                <w:szCs w:val="18"/>
              </w:rPr>
            </w:pPr>
            <w:r w:rsidRPr="00A15041">
              <w:rPr>
                <w:rFonts w:asciiTheme="minorHAnsi" w:hAnsiTheme="minorHAnsi"/>
                <w:sz w:val="18"/>
                <w:szCs w:val="18"/>
              </w:rPr>
              <w:t>Yes</w:t>
            </w:r>
          </w:p>
        </w:tc>
      </w:tr>
      <w:tr w:rsidR="00D77B33" w:rsidRPr="008837CA" w14:paraId="4A06EFAF" w14:textId="77777777" w:rsidTr="00D77B33">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23" w:type="dxa"/>
          </w:tcPr>
          <w:p w14:paraId="2375CCAD" w14:textId="77777777" w:rsidR="00D77B33" w:rsidRPr="006E489A" w:rsidRDefault="00D77B33" w:rsidP="007F03D1">
            <w:pPr>
              <w:spacing w:before="69" w:after="69"/>
              <w:rPr>
                <w:rFonts w:asciiTheme="minorHAnsi" w:eastAsia="Times New Roman" w:hAnsiTheme="minorHAnsi"/>
                <w:b/>
                <w:bCs/>
                <w:sz w:val="18"/>
                <w:szCs w:val="18"/>
              </w:rPr>
            </w:pPr>
            <w:r w:rsidRPr="006E489A">
              <w:rPr>
                <w:rFonts w:asciiTheme="minorHAnsi" w:hAnsiTheme="minorHAnsi"/>
                <w:b/>
                <w:bCs/>
                <w:sz w:val="18"/>
                <w:szCs w:val="18"/>
              </w:rPr>
              <w:t>Industry Development and Project Facilitation</w:t>
            </w:r>
          </w:p>
        </w:tc>
        <w:tc>
          <w:tcPr>
            <w:tcW w:w="1930" w:type="dxa"/>
          </w:tcPr>
          <w:p w14:paraId="7939D340"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sz w:val="18"/>
                <w:szCs w:val="18"/>
              </w:rPr>
            </w:pPr>
            <w:r w:rsidRPr="00A15041">
              <w:rPr>
                <w:rFonts w:asciiTheme="minorHAnsi" w:hAnsiTheme="minorHAnsi"/>
                <w:sz w:val="18"/>
                <w:szCs w:val="18"/>
              </w:rPr>
              <w:t>Biological resources</w:t>
            </w:r>
          </w:p>
        </w:tc>
        <w:tc>
          <w:tcPr>
            <w:tcW w:w="5214" w:type="dxa"/>
          </w:tcPr>
          <w:p w14:paraId="3A6A2640"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sz w:val="18"/>
                <w:szCs w:val="18"/>
              </w:rPr>
            </w:pPr>
            <w:r w:rsidRPr="00A15041">
              <w:rPr>
                <w:rFonts w:asciiTheme="minorHAnsi" w:hAnsiTheme="minorHAnsi"/>
                <w:sz w:val="18"/>
                <w:szCs w:val="18"/>
              </w:rPr>
              <w:t xml:space="preserve">Records relating to the management of the Biological Resources Act 2006. Includes information relating to the application and approval for undertaking bioprospecting activities in the Northern Territory. </w:t>
            </w:r>
          </w:p>
        </w:tc>
        <w:tc>
          <w:tcPr>
            <w:tcW w:w="1191" w:type="dxa"/>
          </w:tcPr>
          <w:p w14:paraId="154A4396" w14:textId="77777777" w:rsidR="00D77B33" w:rsidRPr="00A15041" w:rsidRDefault="00D77B33" w:rsidP="007F03D1">
            <w:pPr>
              <w:spacing w:before="69" w:after="69"/>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sz w:val="18"/>
                <w:szCs w:val="18"/>
              </w:rPr>
            </w:pPr>
            <w:r w:rsidRPr="00A15041">
              <w:rPr>
                <w:rFonts w:asciiTheme="minorHAnsi" w:hAnsiTheme="minorHAnsi"/>
                <w:sz w:val="18"/>
                <w:szCs w:val="18"/>
              </w:rPr>
              <w:t>Yes</w:t>
            </w:r>
          </w:p>
        </w:tc>
        <w:tc>
          <w:tcPr>
            <w:tcW w:w="1191" w:type="dxa"/>
          </w:tcPr>
          <w:p w14:paraId="5D0F9F44"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sz w:val="18"/>
                <w:szCs w:val="18"/>
              </w:rPr>
            </w:pPr>
            <w:r w:rsidRPr="00A15041">
              <w:rPr>
                <w:rFonts w:asciiTheme="minorHAnsi" w:hAnsiTheme="minorHAnsi"/>
                <w:sz w:val="18"/>
                <w:szCs w:val="18"/>
              </w:rPr>
              <w:t>Electronic and hard copy</w:t>
            </w:r>
          </w:p>
        </w:tc>
        <w:tc>
          <w:tcPr>
            <w:tcW w:w="1306" w:type="dxa"/>
          </w:tcPr>
          <w:p w14:paraId="3B5DE25F"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sz w:val="18"/>
                <w:szCs w:val="18"/>
              </w:rPr>
            </w:pPr>
            <w:r w:rsidRPr="00A15041">
              <w:rPr>
                <w:rFonts w:asciiTheme="minorHAnsi" w:hAnsiTheme="minorHAnsi"/>
                <w:sz w:val="18"/>
                <w:szCs w:val="18"/>
              </w:rPr>
              <w:t>No</w:t>
            </w:r>
          </w:p>
        </w:tc>
        <w:tc>
          <w:tcPr>
            <w:tcW w:w="1307" w:type="dxa"/>
          </w:tcPr>
          <w:p w14:paraId="1BC23B38"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sz w:val="18"/>
                <w:szCs w:val="18"/>
              </w:rPr>
            </w:pPr>
            <w:r w:rsidRPr="00A15041">
              <w:rPr>
                <w:rFonts w:asciiTheme="minorHAnsi" w:hAnsiTheme="minorHAnsi"/>
                <w:sz w:val="18"/>
                <w:szCs w:val="18"/>
              </w:rPr>
              <w:t>No</w:t>
            </w:r>
          </w:p>
        </w:tc>
        <w:tc>
          <w:tcPr>
            <w:tcW w:w="1307" w:type="dxa"/>
          </w:tcPr>
          <w:p w14:paraId="05668B9E"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sz w:val="18"/>
                <w:szCs w:val="18"/>
              </w:rPr>
            </w:pPr>
            <w:r w:rsidRPr="00A15041">
              <w:rPr>
                <w:rFonts w:asciiTheme="minorHAnsi" w:hAnsiTheme="minorHAnsi"/>
                <w:sz w:val="18"/>
                <w:szCs w:val="18"/>
              </w:rPr>
              <w:t>No</w:t>
            </w:r>
          </w:p>
        </w:tc>
      </w:tr>
      <w:tr w:rsidR="00D77B33" w:rsidRPr="008837CA" w14:paraId="63506DE9" w14:textId="77777777" w:rsidTr="007F03D1">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923" w:type="dxa"/>
            <w:shd w:val="clear" w:color="auto" w:fill="343741" w:themeFill="text1"/>
            <w:hideMark/>
          </w:tcPr>
          <w:p w14:paraId="3332F3FC" w14:textId="77777777" w:rsidR="00D77B33" w:rsidRPr="008837CA" w:rsidRDefault="00D77B33" w:rsidP="007F03D1">
            <w:pPr>
              <w:spacing w:after="0"/>
              <w:rPr>
                <w:rFonts w:eastAsia="Times New Roman"/>
                <w:b/>
                <w:bCs/>
                <w:color w:val="FFFFFF"/>
                <w:sz w:val="18"/>
                <w:szCs w:val="18"/>
              </w:rPr>
            </w:pPr>
            <w:r w:rsidRPr="008837CA">
              <w:rPr>
                <w:rFonts w:eastAsia="Times New Roman"/>
                <w:b/>
                <w:bCs/>
                <w:color w:val="FFFFFF"/>
                <w:sz w:val="18"/>
                <w:szCs w:val="18"/>
              </w:rPr>
              <w:lastRenderedPageBreak/>
              <w:t xml:space="preserve">Output </w:t>
            </w:r>
            <w:r>
              <w:rPr>
                <w:rFonts w:eastAsia="Times New Roman"/>
                <w:b/>
                <w:bCs/>
                <w:color w:val="FFFFFF"/>
                <w:sz w:val="18"/>
                <w:szCs w:val="18"/>
              </w:rPr>
              <w:t>g</w:t>
            </w:r>
            <w:r w:rsidRPr="008837CA">
              <w:rPr>
                <w:rFonts w:eastAsia="Times New Roman"/>
                <w:b/>
                <w:bCs/>
                <w:color w:val="FFFFFF"/>
                <w:sz w:val="18"/>
                <w:szCs w:val="18"/>
              </w:rPr>
              <w:t>roup</w:t>
            </w:r>
          </w:p>
        </w:tc>
        <w:tc>
          <w:tcPr>
            <w:tcW w:w="1930" w:type="dxa"/>
            <w:shd w:val="clear" w:color="auto" w:fill="343741" w:themeFill="text1"/>
            <w:hideMark/>
          </w:tcPr>
          <w:p w14:paraId="44C6E6EF" w14:textId="77777777" w:rsidR="00D77B33" w:rsidRPr="008837CA" w:rsidRDefault="00D77B33" w:rsidP="007F03D1">
            <w:pPr>
              <w:spacing w:after="0"/>
              <w:cnfStyle w:val="000000100000" w:firstRow="0" w:lastRow="0" w:firstColumn="0" w:lastColumn="0" w:oddVBand="0" w:evenVBand="0" w:oddHBand="1" w:evenHBand="0" w:firstRowFirstColumn="0" w:firstRowLastColumn="0" w:lastRowFirstColumn="0" w:lastRowLastColumn="0"/>
              <w:rPr>
                <w:rFonts w:eastAsia="Times New Roman"/>
                <w:b/>
                <w:bCs/>
                <w:color w:val="FFFFFF"/>
                <w:sz w:val="18"/>
                <w:szCs w:val="18"/>
              </w:rPr>
            </w:pPr>
            <w:r w:rsidRPr="008837CA">
              <w:rPr>
                <w:rFonts w:eastAsia="Times New Roman"/>
                <w:b/>
                <w:bCs/>
                <w:color w:val="FFFFFF"/>
                <w:sz w:val="18"/>
                <w:szCs w:val="18"/>
              </w:rPr>
              <w:t>Topic of information</w:t>
            </w:r>
          </w:p>
        </w:tc>
        <w:tc>
          <w:tcPr>
            <w:tcW w:w="5214" w:type="dxa"/>
            <w:shd w:val="clear" w:color="auto" w:fill="343741" w:themeFill="text1"/>
            <w:hideMark/>
          </w:tcPr>
          <w:p w14:paraId="1D96373E" w14:textId="77777777" w:rsidR="00D77B33" w:rsidRPr="008837CA" w:rsidRDefault="00D77B33" w:rsidP="007F03D1">
            <w:pPr>
              <w:spacing w:after="0"/>
              <w:cnfStyle w:val="000000100000" w:firstRow="0" w:lastRow="0" w:firstColumn="0" w:lastColumn="0" w:oddVBand="0" w:evenVBand="0" w:oddHBand="1" w:evenHBand="0" w:firstRowFirstColumn="0" w:firstRowLastColumn="0" w:lastRowFirstColumn="0" w:lastRowLastColumn="0"/>
              <w:rPr>
                <w:rFonts w:eastAsia="Times New Roman"/>
                <w:b/>
                <w:bCs/>
                <w:color w:val="FFFFFF"/>
                <w:sz w:val="18"/>
                <w:szCs w:val="18"/>
              </w:rPr>
            </w:pPr>
            <w:r w:rsidRPr="008837CA">
              <w:rPr>
                <w:rFonts w:eastAsia="Times New Roman"/>
                <w:b/>
                <w:bCs/>
                <w:color w:val="FFFFFF"/>
                <w:sz w:val="18"/>
                <w:szCs w:val="18"/>
              </w:rPr>
              <w:t>Description of information</w:t>
            </w:r>
          </w:p>
        </w:tc>
        <w:tc>
          <w:tcPr>
            <w:tcW w:w="1191" w:type="dxa"/>
            <w:shd w:val="clear" w:color="auto" w:fill="343741" w:themeFill="text1"/>
            <w:hideMark/>
          </w:tcPr>
          <w:p w14:paraId="26D205E4" w14:textId="77777777" w:rsidR="00D77B33" w:rsidRPr="008837CA" w:rsidRDefault="00D77B33" w:rsidP="007F03D1">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FFFFFF"/>
                <w:sz w:val="18"/>
                <w:szCs w:val="18"/>
              </w:rPr>
            </w:pPr>
            <w:r>
              <w:rPr>
                <w:rFonts w:eastAsia="Times New Roman"/>
                <w:b/>
                <w:bCs/>
                <w:color w:val="FFFFFF"/>
                <w:sz w:val="18"/>
                <w:szCs w:val="18"/>
              </w:rPr>
              <w:t>Includes personal information</w:t>
            </w:r>
          </w:p>
        </w:tc>
        <w:tc>
          <w:tcPr>
            <w:tcW w:w="1191" w:type="dxa"/>
            <w:shd w:val="clear" w:color="auto" w:fill="343741" w:themeFill="text1"/>
            <w:hideMark/>
          </w:tcPr>
          <w:p w14:paraId="6238B06D" w14:textId="77777777" w:rsidR="00D77B33" w:rsidRPr="008837CA" w:rsidRDefault="00D77B33" w:rsidP="007F03D1">
            <w:pPr>
              <w:spacing w:after="0"/>
              <w:cnfStyle w:val="000000100000" w:firstRow="0" w:lastRow="0" w:firstColumn="0" w:lastColumn="0" w:oddVBand="0" w:evenVBand="0" w:oddHBand="1" w:evenHBand="0" w:firstRowFirstColumn="0" w:firstRowLastColumn="0" w:lastRowFirstColumn="0" w:lastRowLastColumn="0"/>
              <w:rPr>
                <w:rFonts w:eastAsia="Times New Roman"/>
                <w:b/>
                <w:bCs/>
                <w:color w:val="FFFFFF"/>
                <w:sz w:val="18"/>
                <w:szCs w:val="18"/>
              </w:rPr>
            </w:pPr>
            <w:r w:rsidRPr="008837CA">
              <w:rPr>
                <w:rFonts w:eastAsia="Times New Roman"/>
                <w:b/>
                <w:bCs/>
                <w:color w:val="FFFFFF"/>
                <w:sz w:val="18"/>
                <w:szCs w:val="18"/>
              </w:rPr>
              <w:t>How is it stored</w:t>
            </w:r>
          </w:p>
        </w:tc>
        <w:tc>
          <w:tcPr>
            <w:tcW w:w="1306" w:type="dxa"/>
            <w:shd w:val="clear" w:color="auto" w:fill="343741" w:themeFill="text1"/>
            <w:hideMark/>
          </w:tcPr>
          <w:p w14:paraId="33D53312" w14:textId="77777777" w:rsidR="00D77B33" w:rsidRPr="008837CA" w:rsidRDefault="00D77B33" w:rsidP="007F03D1">
            <w:pPr>
              <w:spacing w:after="0"/>
              <w:cnfStyle w:val="000000100000" w:firstRow="0" w:lastRow="0" w:firstColumn="0" w:lastColumn="0" w:oddVBand="0" w:evenVBand="0" w:oddHBand="1" w:evenHBand="0" w:firstRowFirstColumn="0" w:firstRowLastColumn="0" w:lastRowFirstColumn="0" w:lastRowLastColumn="0"/>
              <w:rPr>
                <w:rFonts w:eastAsia="Times New Roman"/>
                <w:b/>
                <w:bCs/>
                <w:color w:val="FFFFFF"/>
                <w:sz w:val="18"/>
                <w:szCs w:val="18"/>
              </w:rPr>
            </w:pPr>
            <w:r w:rsidRPr="00751BAC">
              <w:rPr>
                <w:rFonts w:eastAsia="Times New Roman"/>
                <w:b/>
                <w:bCs/>
                <w:i/>
                <w:iCs/>
                <w:color w:val="FFFFFF"/>
                <w:sz w:val="18"/>
                <w:szCs w:val="18"/>
              </w:rPr>
              <w:t>Information Act 2002</w:t>
            </w:r>
            <w:r>
              <w:rPr>
                <w:rFonts w:eastAsia="Times New Roman"/>
                <w:b/>
                <w:bCs/>
                <w:color w:val="FFFFFF"/>
                <w:sz w:val="18"/>
                <w:szCs w:val="18"/>
              </w:rPr>
              <w:t xml:space="preserve"> </w:t>
            </w:r>
            <w:r w:rsidRPr="008837CA">
              <w:rPr>
                <w:rFonts w:eastAsia="Times New Roman"/>
                <w:b/>
                <w:bCs/>
                <w:color w:val="FFFFFF"/>
                <w:sz w:val="18"/>
                <w:szCs w:val="18"/>
              </w:rPr>
              <w:t>Section 11 (1)(b)(</w:t>
            </w:r>
            <w:proofErr w:type="spellStart"/>
            <w:r w:rsidRPr="008837CA">
              <w:rPr>
                <w:rFonts w:eastAsia="Times New Roman"/>
                <w:b/>
                <w:bCs/>
                <w:color w:val="FFFFFF"/>
                <w:sz w:val="18"/>
                <w:szCs w:val="18"/>
              </w:rPr>
              <w:t>i</w:t>
            </w:r>
            <w:proofErr w:type="spellEnd"/>
            <w:r w:rsidRPr="008837CA">
              <w:rPr>
                <w:rFonts w:eastAsia="Times New Roman"/>
                <w:b/>
                <w:bCs/>
                <w:color w:val="FFFFFF"/>
                <w:sz w:val="18"/>
                <w:szCs w:val="18"/>
              </w:rPr>
              <w:t xml:space="preserve">) may be inspected under </w:t>
            </w:r>
            <w:r>
              <w:rPr>
                <w:rFonts w:eastAsia="Times New Roman"/>
                <w:b/>
                <w:bCs/>
                <w:color w:val="FFFFFF"/>
                <w:sz w:val="18"/>
                <w:szCs w:val="18"/>
              </w:rPr>
              <w:t>an</w:t>
            </w:r>
            <w:r w:rsidRPr="008837CA">
              <w:rPr>
                <w:rFonts w:eastAsia="Times New Roman"/>
                <w:b/>
                <w:bCs/>
                <w:color w:val="FFFFFF"/>
                <w:sz w:val="18"/>
                <w:szCs w:val="18"/>
              </w:rPr>
              <w:t>other Act?</w:t>
            </w:r>
          </w:p>
        </w:tc>
        <w:tc>
          <w:tcPr>
            <w:tcW w:w="1307" w:type="dxa"/>
            <w:shd w:val="clear" w:color="auto" w:fill="343741" w:themeFill="text1"/>
            <w:hideMark/>
          </w:tcPr>
          <w:p w14:paraId="1514FB7B" w14:textId="77777777" w:rsidR="00D77B33" w:rsidRPr="008837CA" w:rsidRDefault="00D77B33" w:rsidP="007F03D1">
            <w:pPr>
              <w:spacing w:after="0"/>
              <w:cnfStyle w:val="000000100000" w:firstRow="0" w:lastRow="0" w:firstColumn="0" w:lastColumn="0" w:oddVBand="0" w:evenVBand="0" w:oddHBand="1" w:evenHBand="0" w:firstRowFirstColumn="0" w:firstRowLastColumn="0" w:lastRowFirstColumn="0" w:lastRowLastColumn="0"/>
              <w:rPr>
                <w:rFonts w:eastAsia="Times New Roman"/>
                <w:b/>
                <w:bCs/>
                <w:color w:val="FFFFFF"/>
                <w:sz w:val="18"/>
                <w:szCs w:val="18"/>
              </w:rPr>
            </w:pPr>
            <w:r w:rsidRPr="00B434CC">
              <w:rPr>
                <w:rFonts w:eastAsia="Times New Roman"/>
                <w:b/>
                <w:bCs/>
                <w:i/>
                <w:iCs/>
                <w:color w:val="FFFFFF"/>
                <w:sz w:val="18"/>
                <w:szCs w:val="18"/>
              </w:rPr>
              <w:t>Information Act 2002</w:t>
            </w:r>
            <w:r>
              <w:rPr>
                <w:rFonts w:eastAsia="Times New Roman"/>
                <w:b/>
                <w:bCs/>
                <w:color w:val="FFFFFF"/>
                <w:sz w:val="18"/>
                <w:szCs w:val="18"/>
              </w:rPr>
              <w:t xml:space="preserve"> </w:t>
            </w:r>
            <w:r w:rsidRPr="008837CA">
              <w:rPr>
                <w:rFonts w:eastAsia="Times New Roman"/>
                <w:b/>
                <w:bCs/>
                <w:color w:val="FFFFFF"/>
                <w:sz w:val="18"/>
                <w:szCs w:val="18"/>
              </w:rPr>
              <w:t>Section 11 (1)(b)(ii) may be purchased?</w:t>
            </w:r>
          </w:p>
        </w:tc>
        <w:tc>
          <w:tcPr>
            <w:tcW w:w="1307" w:type="dxa"/>
            <w:shd w:val="clear" w:color="auto" w:fill="343741" w:themeFill="text1"/>
            <w:hideMark/>
          </w:tcPr>
          <w:p w14:paraId="61004B2A" w14:textId="77777777" w:rsidR="00D77B33" w:rsidRPr="008837CA" w:rsidRDefault="00D77B33" w:rsidP="007F03D1">
            <w:pPr>
              <w:spacing w:after="0"/>
              <w:cnfStyle w:val="000000100000" w:firstRow="0" w:lastRow="0" w:firstColumn="0" w:lastColumn="0" w:oddVBand="0" w:evenVBand="0" w:oddHBand="1" w:evenHBand="0" w:firstRowFirstColumn="0" w:firstRowLastColumn="0" w:lastRowFirstColumn="0" w:lastRowLastColumn="0"/>
              <w:rPr>
                <w:rFonts w:eastAsia="Times New Roman"/>
                <w:b/>
                <w:bCs/>
                <w:color w:val="FFFFFF"/>
                <w:sz w:val="18"/>
                <w:szCs w:val="18"/>
              </w:rPr>
            </w:pPr>
            <w:r w:rsidRPr="00B434CC">
              <w:rPr>
                <w:rFonts w:eastAsia="Times New Roman"/>
                <w:b/>
                <w:bCs/>
                <w:i/>
                <w:iCs/>
                <w:color w:val="FFFFFF"/>
                <w:sz w:val="18"/>
                <w:szCs w:val="18"/>
              </w:rPr>
              <w:t>Information Act 2002</w:t>
            </w:r>
            <w:r>
              <w:rPr>
                <w:rFonts w:eastAsia="Times New Roman"/>
                <w:b/>
                <w:bCs/>
                <w:color w:val="FFFFFF"/>
                <w:sz w:val="18"/>
                <w:szCs w:val="18"/>
              </w:rPr>
              <w:t xml:space="preserve"> </w:t>
            </w:r>
            <w:r w:rsidRPr="008837CA">
              <w:rPr>
                <w:rFonts w:eastAsia="Times New Roman"/>
                <w:b/>
                <w:bCs/>
                <w:color w:val="FFFFFF"/>
                <w:sz w:val="18"/>
                <w:szCs w:val="18"/>
              </w:rPr>
              <w:t>Section 11 (1)(b)(iii) distributed free of charge?</w:t>
            </w:r>
          </w:p>
        </w:tc>
      </w:tr>
      <w:tr w:rsidR="00D77B33" w:rsidRPr="008837CA" w14:paraId="5D302D5C" w14:textId="77777777" w:rsidTr="00D77B33">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23" w:type="dxa"/>
            <w:hideMark/>
          </w:tcPr>
          <w:p w14:paraId="0725EAC3" w14:textId="77777777" w:rsidR="00D77B33" w:rsidRPr="00A15041" w:rsidRDefault="00D77B33" w:rsidP="007F03D1">
            <w:pPr>
              <w:spacing w:before="69" w:after="69"/>
              <w:rPr>
                <w:rFonts w:asciiTheme="minorHAnsi" w:eastAsia="Times New Roman" w:hAnsiTheme="minorHAnsi"/>
                <w:b/>
                <w:bCs/>
                <w:sz w:val="18"/>
                <w:szCs w:val="18"/>
              </w:rPr>
            </w:pPr>
            <w:r w:rsidRPr="00A15041">
              <w:rPr>
                <w:rFonts w:asciiTheme="minorHAnsi" w:eastAsia="Times New Roman" w:hAnsiTheme="minorHAnsi"/>
                <w:b/>
                <w:bCs/>
                <w:sz w:val="18"/>
                <w:szCs w:val="18"/>
              </w:rPr>
              <w:t>Corporate Services</w:t>
            </w:r>
          </w:p>
        </w:tc>
        <w:tc>
          <w:tcPr>
            <w:tcW w:w="1930" w:type="dxa"/>
            <w:hideMark/>
          </w:tcPr>
          <w:p w14:paraId="54ABFAAE"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sz w:val="18"/>
                <w:szCs w:val="18"/>
              </w:rPr>
            </w:pPr>
            <w:r w:rsidRPr="00A15041">
              <w:rPr>
                <w:rFonts w:asciiTheme="minorHAnsi" w:eastAsia="Times New Roman" w:hAnsiTheme="minorHAnsi"/>
                <w:sz w:val="18"/>
                <w:szCs w:val="18"/>
              </w:rPr>
              <w:t>Financial management and corporate governance</w:t>
            </w:r>
          </w:p>
        </w:tc>
        <w:tc>
          <w:tcPr>
            <w:tcW w:w="5214" w:type="dxa"/>
            <w:hideMark/>
          </w:tcPr>
          <w:p w14:paraId="64BCB5C2"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sz w:val="18"/>
                <w:szCs w:val="18"/>
              </w:rPr>
            </w:pPr>
            <w:r w:rsidRPr="00A15041">
              <w:rPr>
                <w:rFonts w:asciiTheme="minorHAnsi" w:eastAsia="Times New Roman" w:hAnsiTheme="minorHAnsi"/>
                <w:sz w:val="18"/>
                <w:szCs w:val="18"/>
              </w:rPr>
              <w:t>Records on the development and management of financial records and corporate governance activities.</w:t>
            </w:r>
          </w:p>
        </w:tc>
        <w:tc>
          <w:tcPr>
            <w:tcW w:w="1191" w:type="dxa"/>
            <w:hideMark/>
          </w:tcPr>
          <w:p w14:paraId="3695B76F" w14:textId="77777777" w:rsidR="00D77B33" w:rsidRPr="00A15041" w:rsidRDefault="00D77B33" w:rsidP="007F03D1">
            <w:pPr>
              <w:spacing w:before="69" w:after="69"/>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sz w:val="18"/>
                <w:szCs w:val="18"/>
              </w:rPr>
            </w:pPr>
            <w:r w:rsidRPr="00A15041">
              <w:rPr>
                <w:rFonts w:asciiTheme="minorHAnsi" w:eastAsia="Times New Roman" w:hAnsiTheme="minorHAnsi"/>
                <w:sz w:val="18"/>
                <w:szCs w:val="18"/>
              </w:rPr>
              <w:t>Yes</w:t>
            </w:r>
          </w:p>
        </w:tc>
        <w:tc>
          <w:tcPr>
            <w:tcW w:w="1191" w:type="dxa"/>
            <w:hideMark/>
          </w:tcPr>
          <w:p w14:paraId="28AADCA4"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sz w:val="18"/>
                <w:szCs w:val="18"/>
              </w:rPr>
            </w:pPr>
            <w:r w:rsidRPr="00A15041">
              <w:rPr>
                <w:rFonts w:asciiTheme="minorHAnsi" w:eastAsia="Times New Roman" w:hAnsiTheme="minorHAnsi"/>
                <w:sz w:val="18"/>
                <w:szCs w:val="18"/>
              </w:rPr>
              <w:t xml:space="preserve">Electronic and hard copy </w:t>
            </w:r>
          </w:p>
        </w:tc>
        <w:tc>
          <w:tcPr>
            <w:tcW w:w="1306" w:type="dxa"/>
            <w:hideMark/>
          </w:tcPr>
          <w:p w14:paraId="3DDF45B6"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sz w:val="18"/>
                <w:szCs w:val="18"/>
              </w:rPr>
            </w:pPr>
            <w:r w:rsidRPr="00A15041">
              <w:rPr>
                <w:rFonts w:asciiTheme="minorHAnsi" w:eastAsia="Times New Roman" w:hAnsiTheme="minorHAnsi"/>
                <w:sz w:val="18"/>
                <w:szCs w:val="18"/>
              </w:rPr>
              <w:t>Yes</w:t>
            </w:r>
          </w:p>
        </w:tc>
        <w:tc>
          <w:tcPr>
            <w:tcW w:w="1307" w:type="dxa"/>
            <w:hideMark/>
          </w:tcPr>
          <w:p w14:paraId="3982318E"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sz w:val="18"/>
                <w:szCs w:val="18"/>
              </w:rPr>
            </w:pPr>
            <w:r w:rsidRPr="00A15041">
              <w:rPr>
                <w:rFonts w:asciiTheme="minorHAnsi" w:eastAsia="Times New Roman" w:hAnsiTheme="minorHAnsi"/>
                <w:sz w:val="18"/>
                <w:szCs w:val="18"/>
              </w:rPr>
              <w:t>No</w:t>
            </w:r>
          </w:p>
        </w:tc>
        <w:tc>
          <w:tcPr>
            <w:tcW w:w="1307" w:type="dxa"/>
            <w:hideMark/>
          </w:tcPr>
          <w:p w14:paraId="52B3F7A4" w14:textId="77777777" w:rsidR="00D77B33" w:rsidRPr="00A15041" w:rsidRDefault="00D77B33" w:rsidP="007F03D1">
            <w:pPr>
              <w:spacing w:before="69" w:after="69"/>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sz w:val="18"/>
                <w:szCs w:val="18"/>
              </w:rPr>
            </w:pPr>
            <w:r w:rsidRPr="00A15041">
              <w:rPr>
                <w:rFonts w:asciiTheme="minorHAnsi" w:eastAsia="Times New Roman" w:hAnsiTheme="minorHAnsi"/>
                <w:sz w:val="18"/>
                <w:szCs w:val="18"/>
              </w:rPr>
              <w:t>Yes</w:t>
            </w:r>
          </w:p>
        </w:tc>
      </w:tr>
      <w:tr w:rsidR="00D77B33" w:rsidRPr="008837CA" w14:paraId="6BC627D1" w14:textId="77777777" w:rsidTr="00D77B3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23" w:type="dxa"/>
            <w:hideMark/>
          </w:tcPr>
          <w:p w14:paraId="1C491A03" w14:textId="77777777" w:rsidR="00D77B33" w:rsidRPr="00A15041" w:rsidRDefault="00D77B33" w:rsidP="007F03D1">
            <w:pPr>
              <w:spacing w:before="69" w:after="69"/>
              <w:rPr>
                <w:rFonts w:asciiTheme="minorHAnsi" w:eastAsia="Times New Roman" w:hAnsiTheme="minorHAnsi"/>
                <w:b/>
                <w:bCs/>
                <w:sz w:val="18"/>
                <w:szCs w:val="18"/>
              </w:rPr>
            </w:pPr>
            <w:r w:rsidRPr="00A15041">
              <w:rPr>
                <w:rFonts w:asciiTheme="minorHAnsi" w:eastAsia="Times New Roman" w:hAnsiTheme="minorHAnsi"/>
                <w:b/>
                <w:bCs/>
                <w:sz w:val="18"/>
                <w:szCs w:val="18"/>
              </w:rPr>
              <w:t>Corporate Services</w:t>
            </w:r>
          </w:p>
        </w:tc>
        <w:tc>
          <w:tcPr>
            <w:tcW w:w="1930" w:type="dxa"/>
            <w:hideMark/>
          </w:tcPr>
          <w:p w14:paraId="3B7794AB"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18"/>
                <w:szCs w:val="18"/>
              </w:rPr>
            </w:pPr>
            <w:r w:rsidRPr="00A15041">
              <w:rPr>
                <w:rFonts w:asciiTheme="minorHAnsi" w:eastAsia="Times New Roman" w:hAnsiTheme="minorHAnsi"/>
                <w:sz w:val="18"/>
                <w:szCs w:val="18"/>
              </w:rPr>
              <w:t>Work health and safety</w:t>
            </w:r>
          </w:p>
        </w:tc>
        <w:tc>
          <w:tcPr>
            <w:tcW w:w="5214" w:type="dxa"/>
            <w:hideMark/>
          </w:tcPr>
          <w:p w14:paraId="758F4B12"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18"/>
                <w:szCs w:val="18"/>
              </w:rPr>
            </w:pPr>
            <w:r w:rsidRPr="00A15041">
              <w:rPr>
                <w:rFonts w:asciiTheme="minorHAnsi" w:eastAsia="Times New Roman" w:hAnsiTheme="minorHAnsi"/>
                <w:sz w:val="18"/>
                <w:szCs w:val="18"/>
              </w:rPr>
              <w:t>Recordings relating to the management of work health and safety</w:t>
            </w:r>
            <w:r>
              <w:rPr>
                <w:rFonts w:asciiTheme="minorHAnsi" w:eastAsia="Times New Roman" w:hAnsiTheme="minorHAnsi"/>
                <w:sz w:val="18"/>
                <w:szCs w:val="18"/>
              </w:rPr>
              <w:t>.</w:t>
            </w:r>
          </w:p>
        </w:tc>
        <w:tc>
          <w:tcPr>
            <w:tcW w:w="1191" w:type="dxa"/>
            <w:hideMark/>
          </w:tcPr>
          <w:p w14:paraId="153FE169" w14:textId="77777777" w:rsidR="00D77B33" w:rsidRPr="00A15041" w:rsidRDefault="00D77B33" w:rsidP="007F03D1">
            <w:pPr>
              <w:spacing w:before="69" w:after="69"/>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18"/>
                <w:szCs w:val="18"/>
              </w:rPr>
            </w:pPr>
            <w:r w:rsidRPr="00A15041">
              <w:rPr>
                <w:rFonts w:asciiTheme="minorHAnsi" w:eastAsia="Times New Roman" w:hAnsiTheme="minorHAnsi"/>
                <w:sz w:val="18"/>
                <w:szCs w:val="18"/>
              </w:rPr>
              <w:t>Yes</w:t>
            </w:r>
          </w:p>
        </w:tc>
        <w:tc>
          <w:tcPr>
            <w:tcW w:w="1191" w:type="dxa"/>
            <w:hideMark/>
          </w:tcPr>
          <w:p w14:paraId="4EB733F6"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18"/>
                <w:szCs w:val="18"/>
              </w:rPr>
            </w:pPr>
            <w:r w:rsidRPr="00A15041">
              <w:rPr>
                <w:rFonts w:asciiTheme="minorHAnsi" w:eastAsia="Times New Roman" w:hAnsiTheme="minorHAnsi"/>
                <w:sz w:val="18"/>
                <w:szCs w:val="18"/>
              </w:rPr>
              <w:t>Electronic and hard copy</w:t>
            </w:r>
          </w:p>
        </w:tc>
        <w:tc>
          <w:tcPr>
            <w:tcW w:w="1306" w:type="dxa"/>
            <w:hideMark/>
          </w:tcPr>
          <w:p w14:paraId="655154C2"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18"/>
                <w:szCs w:val="18"/>
              </w:rPr>
            </w:pPr>
            <w:r w:rsidRPr="00A15041">
              <w:rPr>
                <w:rFonts w:asciiTheme="minorHAnsi" w:eastAsia="Times New Roman" w:hAnsiTheme="minorHAnsi"/>
                <w:sz w:val="18"/>
                <w:szCs w:val="18"/>
              </w:rPr>
              <w:t>No</w:t>
            </w:r>
          </w:p>
        </w:tc>
        <w:tc>
          <w:tcPr>
            <w:tcW w:w="1307" w:type="dxa"/>
            <w:hideMark/>
          </w:tcPr>
          <w:p w14:paraId="7C2D81FF"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18"/>
                <w:szCs w:val="18"/>
              </w:rPr>
            </w:pPr>
            <w:r w:rsidRPr="00A15041">
              <w:rPr>
                <w:rFonts w:asciiTheme="minorHAnsi" w:eastAsia="Times New Roman" w:hAnsiTheme="minorHAnsi"/>
                <w:sz w:val="18"/>
                <w:szCs w:val="18"/>
              </w:rPr>
              <w:t>No</w:t>
            </w:r>
          </w:p>
        </w:tc>
        <w:tc>
          <w:tcPr>
            <w:tcW w:w="1307" w:type="dxa"/>
            <w:hideMark/>
          </w:tcPr>
          <w:p w14:paraId="78E10693" w14:textId="77777777" w:rsidR="00D77B33" w:rsidRPr="00A15041" w:rsidRDefault="00D77B33" w:rsidP="007F03D1">
            <w:pPr>
              <w:spacing w:before="69" w:after="69"/>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18"/>
                <w:szCs w:val="18"/>
              </w:rPr>
            </w:pPr>
            <w:r w:rsidRPr="00A15041">
              <w:rPr>
                <w:rFonts w:asciiTheme="minorHAnsi" w:eastAsia="Times New Roman" w:hAnsiTheme="minorHAnsi"/>
                <w:sz w:val="18"/>
                <w:szCs w:val="18"/>
              </w:rPr>
              <w:t>No</w:t>
            </w:r>
          </w:p>
        </w:tc>
      </w:tr>
    </w:tbl>
    <w:p w14:paraId="01D4D49B" w14:textId="77777777" w:rsidR="00F70358" w:rsidRPr="00F70358" w:rsidRDefault="00F70358" w:rsidP="00F70358"/>
    <w:sectPr w:rsidR="00F70358" w:rsidRPr="00F70358" w:rsidSect="009254DC">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D3C15" w14:textId="77777777" w:rsidR="00F31051" w:rsidRDefault="00F31051" w:rsidP="007332FF">
      <w:r>
        <w:separator/>
      </w:r>
    </w:p>
  </w:endnote>
  <w:endnote w:type="continuationSeparator" w:id="0">
    <w:p w14:paraId="234DC53A" w14:textId="77777777" w:rsidR="00F31051" w:rsidRDefault="00F31051"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A4CAE" w14:textId="77777777" w:rsidR="003B5A6E" w:rsidRDefault="003B5A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CB4C3" w14:textId="77777777" w:rsidR="00983000" w:rsidRDefault="00983000" w:rsidP="00450636">
    <w:pPr>
      <w:spacing w:after="0"/>
    </w:pPr>
  </w:p>
  <w:tbl>
    <w:tblPr>
      <w:tblW w:w="15250"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5250"/>
    </w:tblGrid>
    <w:tr w:rsidR="00CA36A0" w:rsidRPr="00132658" w14:paraId="0EA3EF3B" w14:textId="77777777" w:rsidTr="003226BC">
      <w:trPr>
        <w:cantSplit/>
        <w:trHeight w:hRule="exact" w:val="850"/>
      </w:trPr>
      <w:tc>
        <w:tcPr>
          <w:tcW w:w="15250" w:type="dxa"/>
          <w:vAlign w:val="bottom"/>
        </w:tcPr>
        <w:p w14:paraId="1ACF7781" w14:textId="16A8411D" w:rsidR="00D47DC7" w:rsidRDefault="00D47DC7"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Content>
              <w:r w:rsidR="00623281">
                <w:rPr>
                  <w:rStyle w:val="PageNumber"/>
                  <w:b/>
                </w:rPr>
                <w:t>AGRICULTURE AND FISHERIES</w:t>
              </w:r>
            </w:sdtContent>
          </w:sdt>
        </w:p>
        <w:p w14:paraId="3C2FBE4A" w14:textId="50EEC609" w:rsidR="00CA36A0" w:rsidRPr="00AC4488" w:rsidRDefault="003446D5" w:rsidP="00D47DC7">
          <w:pPr>
            <w:spacing w:after="0"/>
            <w:rPr>
              <w:rStyle w:val="PageNumber"/>
            </w:rPr>
          </w:pPr>
          <w:r>
            <w:rPr>
              <w:rStyle w:val="PageNumber"/>
            </w:rPr>
            <w:t xml:space="preserve">30 September 2025 | </w:t>
          </w:r>
          <w:r w:rsidR="00D47DC7" w:rsidRPr="00AC4488">
            <w:rPr>
              <w:rStyle w:val="PageNumber"/>
            </w:rPr>
            <w:t xml:space="preserve">Page </w:t>
          </w:r>
          <w:r w:rsidR="00D47DC7" w:rsidRPr="00AC4488">
            <w:rPr>
              <w:rStyle w:val="PageNumber"/>
            </w:rPr>
            <w:fldChar w:fldCharType="begin"/>
          </w:r>
          <w:r w:rsidR="00D47DC7" w:rsidRPr="00AC4488">
            <w:rPr>
              <w:rStyle w:val="PageNumber"/>
            </w:rPr>
            <w:instrText xml:space="preserve"> PAGE  \* Arabic  \* MERGEFORMAT </w:instrText>
          </w:r>
          <w:r w:rsidR="00D47DC7" w:rsidRPr="00AC4488">
            <w:rPr>
              <w:rStyle w:val="PageNumber"/>
            </w:rPr>
            <w:fldChar w:fldCharType="separate"/>
          </w:r>
          <w:r w:rsidR="00307001">
            <w:rPr>
              <w:rStyle w:val="PageNumber"/>
              <w:noProof/>
            </w:rPr>
            <w:t>2</w:t>
          </w:r>
          <w:r w:rsidR="00D47DC7" w:rsidRPr="00AC4488">
            <w:rPr>
              <w:rStyle w:val="PageNumber"/>
            </w:rPr>
            <w:fldChar w:fldCharType="end"/>
          </w:r>
          <w:r w:rsidR="00D47DC7" w:rsidRPr="00AC4488">
            <w:rPr>
              <w:rStyle w:val="PageNumber"/>
            </w:rPr>
            <w:t xml:space="preserve"> of </w:t>
          </w:r>
          <w:r w:rsidR="00D47DC7" w:rsidRPr="00AC4488">
            <w:rPr>
              <w:rStyle w:val="PageNumber"/>
            </w:rPr>
            <w:fldChar w:fldCharType="begin"/>
          </w:r>
          <w:r w:rsidR="00D47DC7" w:rsidRPr="00AC4488">
            <w:rPr>
              <w:rStyle w:val="PageNumber"/>
            </w:rPr>
            <w:instrText xml:space="preserve"> NUMPAGES  \* Arabic  \* MERGEFORMAT </w:instrText>
          </w:r>
          <w:r w:rsidR="00D47DC7" w:rsidRPr="00AC4488">
            <w:rPr>
              <w:rStyle w:val="PageNumber"/>
            </w:rPr>
            <w:fldChar w:fldCharType="separate"/>
          </w:r>
          <w:r w:rsidR="00307001">
            <w:rPr>
              <w:rStyle w:val="PageNumber"/>
              <w:noProof/>
            </w:rPr>
            <w:t>2</w:t>
          </w:r>
          <w:r w:rsidR="00D47DC7" w:rsidRPr="00AC4488">
            <w:rPr>
              <w:rStyle w:val="PageNumber"/>
            </w:rPr>
            <w:fldChar w:fldCharType="end"/>
          </w:r>
        </w:p>
      </w:tc>
    </w:tr>
  </w:tbl>
  <w:p w14:paraId="421D75D0" w14:textId="77777777" w:rsidR="00CA36A0" w:rsidRPr="00B11C67" w:rsidRDefault="00CA36A0" w:rsidP="00B11C67">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17B5" w14:textId="77777777" w:rsidR="00D15D88" w:rsidRDefault="00D15D88" w:rsidP="0071700C">
    <w:pPr>
      <w:spacing w:after="0"/>
    </w:pPr>
  </w:p>
  <w:tbl>
    <w:tblPr>
      <w:tblW w:w="15251"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12671"/>
      <w:gridCol w:w="2580"/>
    </w:tblGrid>
    <w:tr w:rsidR="0071700C" w:rsidRPr="00132658" w14:paraId="2EE08508" w14:textId="77777777" w:rsidTr="009254DC">
      <w:trPr>
        <w:cantSplit/>
        <w:trHeight w:hRule="exact" w:val="1134"/>
      </w:trPr>
      <w:tc>
        <w:tcPr>
          <w:tcW w:w="12671" w:type="dxa"/>
          <w:vAlign w:val="bottom"/>
        </w:tcPr>
        <w:p w14:paraId="585140BD" w14:textId="45624DB6" w:rsidR="00D47DC7" w:rsidRDefault="00D47DC7" w:rsidP="00D47DC7">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Content>
              <w:r w:rsidR="00623281">
                <w:rPr>
                  <w:rStyle w:val="PageNumber"/>
                  <w:b/>
                </w:rPr>
                <w:t>AGRICULTURE AND FISHERIES</w:t>
              </w:r>
            </w:sdtContent>
          </w:sdt>
        </w:p>
        <w:p w14:paraId="29605F68" w14:textId="42B14961" w:rsidR="0071700C" w:rsidRPr="00CE30CF" w:rsidRDefault="003446D5" w:rsidP="003446D5">
          <w:pPr>
            <w:spacing w:after="0"/>
            <w:rPr>
              <w:rStyle w:val="PageNumber"/>
            </w:rPr>
          </w:pPr>
          <w:r>
            <w:rPr>
              <w:rStyle w:val="PageNumber"/>
            </w:rPr>
            <w:t xml:space="preserve">30 September 2025 | </w:t>
          </w:r>
          <w:r w:rsidR="00D47DC7" w:rsidRPr="00AC4488">
            <w:rPr>
              <w:rStyle w:val="PageNumber"/>
            </w:rPr>
            <w:t xml:space="preserve">Page </w:t>
          </w:r>
          <w:r w:rsidR="00D47DC7" w:rsidRPr="00AC4488">
            <w:rPr>
              <w:rStyle w:val="PageNumber"/>
            </w:rPr>
            <w:fldChar w:fldCharType="begin"/>
          </w:r>
          <w:r w:rsidR="00D47DC7" w:rsidRPr="00AC4488">
            <w:rPr>
              <w:rStyle w:val="PageNumber"/>
            </w:rPr>
            <w:instrText xml:space="preserve"> PAGE  \* Arabic  \* MERGEFORMAT </w:instrText>
          </w:r>
          <w:r w:rsidR="00D47DC7" w:rsidRPr="00AC4488">
            <w:rPr>
              <w:rStyle w:val="PageNumber"/>
            </w:rPr>
            <w:fldChar w:fldCharType="separate"/>
          </w:r>
          <w:r w:rsidR="00307001">
            <w:rPr>
              <w:rStyle w:val="PageNumber"/>
              <w:noProof/>
            </w:rPr>
            <w:t>1</w:t>
          </w:r>
          <w:r w:rsidR="00D47DC7" w:rsidRPr="00AC4488">
            <w:rPr>
              <w:rStyle w:val="PageNumber"/>
            </w:rPr>
            <w:fldChar w:fldCharType="end"/>
          </w:r>
          <w:r w:rsidR="00D47DC7" w:rsidRPr="00AC4488">
            <w:rPr>
              <w:rStyle w:val="PageNumber"/>
            </w:rPr>
            <w:t xml:space="preserve"> of </w:t>
          </w:r>
          <w:r w:rsidR="00D47DC7" w:rsidRPr="00AC4488">
            <w:rPr>
              <w:rStyle w:val="PageNumber"/>
            </w:rPr>
            <w:fldChar w:fldCharType="begin"/>
          </w:r>
          <w:r w:rsidR="00D47DC7" w:rsidRPr="00AC4488">
            <w:rPr>
              <w:rStyle w:val="PageNumber"/>
            </w:rPr>
            <w:instrText xml:space="preserve"> NUMPAGES  \* Arabic  \* MERGEFORMAT </w:instrText>
          </w:r>
          <w:r w:rsidR="00D47DC7" w:rsidRPr="00AC4488">
            <w:rPr>
              <w:rStyle w:val="PageNumber"/>
            </w:rPr>
            <w:fldChar w:fldCharType="separate"/>
          </w:r>
          <w:r w:rsidR="00307001">
            <w:rPr>
              <w:rStyle w:val="PageNumber"/>
              <w:noProof/>
            </w:rPr>
            <w:t>1</w:t>
          </w:r>
          <w:r w:rsidR="00D47DC7" w:rsidRPr="00AC4488">
            <w:rPr>
              <w:rStyle w:val="PageNumber"/>
            </w:rPr>
            <w:fldChar w:fldCharType="end"/>
          </w:r>
        </w:p>
      </w:tc>
      <w:tc>
        <w:tcPr>
          <w:tcW w:w="2580" w:type="dxa"/>
          <w:vAlign w:val="bottom"/>
        </w:tcPr>
        <w:p w14:paraId="7138E61B" w14:textId="77777777" w:rsidR="0071700C" w:rsidRPr="001E14EB" w:rsidRDefault="0071700C" w:rsidP="0071700C">
          <w:pPr>
            <w:spacing w:after="0"/>
            <w:jc w:val="right"/>
          </w:pPr>
          <w:r>
            <w:rPr>
              <w:noProof/>
              <w:lang w:eastAsia="en-AU"/>
            </w:rPr>
            <w:drawing>
              <wp:inline distT="0" distB="0" distL="0" distR="0" wp14:anchorId="10EFC0C7" wp14:editId="58C33B21">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765C5B0B"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722B9" w14:textId="77777777" w:rsidR="00F31051" w:rsidRDefault="00F31051" w:rsidP="007332FF">
      <w:r>
        <w:separator/>
      </w:r>
    </w:p>
  </w:footnote>
  <w:footnote w:type="continuationSeparator" w:id="0">
    <w:p w14:paraId="7196CAA1" w14:textId="77777777" w:rsidR="00F31051" w:rsidRDefault="00F31051"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E89F8" w14:textId="77777777" w:rsidR="003B5A6E" w:rsidRDefault="003B5A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7F717" w14:textId="5554CD3B" w:rsidR="00983000" w:rsidRPr="00162207" w:rsidRDefault="00000000"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Content>
        <w:r w:rsidR="00623281">
          <w:t>Statement of Information held by the Department of Agriculture and Fisheries</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74CD40EF" w14:textId="5BB17A6E" w:rsidR="00E54F9E" w:rsidRDefault="00F70358" w:rsidP="00435082">
        <w:pPr>
          <w:pStyle w:val="Title"/>
        </w:pPr>
        <w:r>
          <w:rPr>
            <w:rStyle w:val="TitleChar"/>
          </w:rPr>
          <w:t xml:space="preserve">Statement of Information held by the Department of </w:t>
        </w:r>
        <w:r w:rsidR="00623281">
          <w:rPr>
            <w:rStyle w:val="TitleChar"/>
          </w:rPr>
          <w:t>Agriculture and Fisheries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AB16D5"/>
    <w:multiLevelType w:val="multilevel"/>
    <w:tmpl w:val="F650FFFC"/>
    <w:lvl w:ilvl="0">
      <w:start w:val="1"/>
      <w:numFmt w:val="decimal"/>
      <w:lvlText w:val="%1."/>
      <w:lvlJc w:val="left"/>
      <w:pPr>
        <w:ind w:left="720" w:hanging="360"/>
      </w:pPr>
      <w:rPr>
        <w:rFonts w:ascii="Lato" w:hAnsi="La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8D26C06"/>
    <w:multiLevelType w:val="multilevel"/>
    <w:tmpl w:val="3E5E177A"/>
    <w:name w:val="NTG Table Bullet List33222222222222222"/>
    <w:numStyleLink w:val="Tablenumberlist"/>
  </w:abstractNum>
  <w:abstractNum w:abstractNumId="14" w15:restartNumberingAfterBreak="0">
    <w:nsid w:val="19533A06"/>
    <w:multiLevelType w:val="multilevel"/>
    <w:tmpl w:val="3928FD02"/>
    <w:name w:val="NTG Table Bullet List3222"/>
    <w:numStyleLink w:val="Bulletlist"/>
  </w:abstractNum>
  <w:abstractNum w:abstractNumId="15"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7" w15:restartNumberingAfterBreak="0">
    <w:nsid w:val="1B26429D"/>
    <w:multiLevelType w:val="multilevel"/>
    <w:tmpl w:val="3E5E177A"/>
    <w:name w:val="NTG Table Bullet List33222222222"/>
    <w:numStyleLink w:val="Tablenumberlist"/>
  </w:abstractNum>
  <w:abstractNum w:abstractNumId="18"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B86276C"/>
    <w:multiLevelType w:val="multilevel"/>
    <w:tmpl w:val="3928FD02"/>
    <w:name w:val="NTG Table Bullet List32223"/>
    <w:numStyleLink w:val="Bulletlist"/>
  </w:abstractNum>
  <w:abstractNum w:abstractNumId="20" w15:restartNumberingAfterBreak="0">
    <w:nsid w:val="1D0744AE"/>
    <w:multiLevelType w:val="multilevel"/>
    <w:tmpl w:val="3E5E177A"/>
    <w:name w:val="NTG Table Bullet List3222322"/>
    <w:numStyleLink w:val="Tablenumberlist"/>
  </w:abstractNum>
  <w:abstractNum w:abstractNumId="21"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3" w15:restartNumberingAfterBreak="0">
    <w:nsid w:val="272E3F76"/>
    <w:multiLevelType w:val="multilevel"/>
    <w:tmpl w:val="3E5E177A"/>
    <w:name w:val="NTG Table Bullet List3322"/>
    <w:numStyleLink w:val="Tablenumberlist"/>
  </w:abstractNum>
  <w:abstractNum w:abstractNumId="24" w15:restartNumberingAfterBreak="0">
    <w:nsid w:val="27CE4608"/>
    <w:multiLevelType w:val="multilevel"/>
    <w:tmpl w:val="3E5E177A"/>
    <w:name w:val="NTG Table Bullet List33222"/>
    <w:numStyleLink w:val="Tablenumberlist"/>
  </w:abstractNum>
  <w:abstractNum w:abstractNumId="25" w15:restartNumberingAfterBreak="0">
    <w:nsid w:val="27D83E4D"/>
    <w:multiLevelType w:val="multilevel"/>
    <w:tmpl w:val="3928FD02"/>
    <w:numStyleLink w:val="Bulletlist"/>
  </w:abstractNum>
  <w:abstractNum w:abstractNumId="26"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A1520E7"/>
    <w:multiLevelType w:val="multilevel"/>
    <w:tmpl w:val="4E6AC8F6"/>
    <w:numStyleLink w:val="Numberlist"/>
  </w:abstractNum>
  <w:abstractNum w:abstractNumId="2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9"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E693641"/>
    <w:multiLevelType w:val="multilevel"/>
    <w:tmpl w:val="3E5E177A"/>
    <w:name w:val="NTG Table Bullet List33"/>
    <w:numStyleLink w:val="Tablenumberlist"/>
  </w:abstractNum>
  <w:abstractNum w:abstractNumId="31" w15:restartNumberingAfterBreak="0">
    <w:nsid w:val="2EF077BC"/>
    <w:multiLevelType w:val="multilevel"/>
    <w:tmpl w:val="0C78A7AC"/>
    <w:name w:val="NTG Table Bullet List33222222222222222222"/>
    <w:numStyleLink w:val="Tablebulletlist"/>
  </w:abstractNum>
  <w:abstractNum w:abstractNumId="32"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3" w15:restartNumberingAfterBreak="0">
    <w:nsid w:val="32DF44DA"/>
    <w:multiLevelType w:val="multilevel"/>
    <w:tmpl w:val="3E5E177A"/>
    <w:name w:val="NTG Table Bullet List3222323"/>
    <w:numStyleLink w:val="Tablenumberlist"/>
  </w:abstractNum>
  <w:abstractNum w:abstractNumId="3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5"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7"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8" w15:restartNumberingAfterBreak="0">
    <w:nsid w:val="3BE61945"/>
    <w:multiLevelType w:val="multilevel"/>
    <w:tmpl w:val="3928FD02"/>
    <w:name w:val="NTG Table Bullet List332222222222222222"/>
    <w:numStyleLink w:val="Bulletlist"/>
  </w:abstractNum>
  <w:abstractNum w:abstractNumId="39" w15:restartNumberingAfterBreak="0">
    <w:nsid w:val="3D396D1E"/>
    <w:multiLevelType w:val="multilevel"/>
    <w:tmpl w:val="F650FFFC"/>
    <w:lvl w:ilvl="0">
      <w:start w:val="1"/>
      <w:numFmt w:val="decimal"/>
      <w:lvlText w:val="%1."/>
      <w:lvlJc w:val="left"/>
      <w:pPr>
        <w:ind w:left="720" w:hanging="360"/>
      </w:pPr>
      <w:rPr>
        <w:rFonts w:ascii="Lato" w:hAnsi="La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1617371"/>
    <w:multiLevelType w:val="multilevel"/>
    <w:tmpl w:val="F650FFFC"/>
    <w:lvl w:ilvl="0">
      <w:start w:val="1"/>
      <w:numFmt w:val="decimal"/>
      <w:lvlText w:val="%1."/>
      <w:lvlJc w:val="left"/>
      <w:pPr>
        <w:ind w:left="720" w:hanging="360"/>
      </w:pPr>
      <w:rPr>
        <w:rFonts w:ascii="Lato" w:hAnsi="La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4"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9FD3A20"/>
    <w:multiLevelType w:val="multilevel"/>
    <w:tmpl w:val="3E5E177A"/>
    <w:name w:val="NTG Table Bullet List3322222222222"/>
    <w:numStyleLink w:val="Tablenumberlist"/>
  </w:abstractNum>
  <w:abstractNum w:abstractNumId="4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8"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9"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3842BC6"/>
    <w:multiLevelType w:val="multilevel"/>
    <w:tmpl w:val="0C78A7AC"/>
    <w:numStyleLink w:val="Tablebulletlist"/>
  </w:abstractNum>
  <w:abstractNum w:abstractNumId="5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3"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6DA2CAE"/>
    <w:multiLevelType w:val="multilevel"/>
    <w:tmpl w:val="3E5E177A"/>
    <w:name w:val="NTG Table Bullet List332222222222222"/>
    <w:numStyleLink w:val="Tablenumberlist"/>
  </w:abstractNum>
  <w:abstractNum w:abstractNumId="55" w15:restartNumberingAfterBreak="0">
    <w:nsid w:val="583359D9"/>
    <w:multiLevelType w:val="multilevel"/>
    <w:tmpl w:val="3E5E177A"/>
    <w:name w:val="NTG Table Bullet List332222222"/>
    <w:numStyleLink w:val="Tablenumberlist"/>
  </w:abstractNum>
  <w:abstractNum w:abstractNumId="56"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7"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8E21323"/>
    <w:multiLevelType w:val="multilevel"/>
    <w:tmpl w:val="4E6AC8F6"/>
    <w:numStyleLink w:val="Numberlist"/>
  </w:abstractNum>
  <w:abstractNum w:abstractNumId="59" w15:restartNumberingAfterBreak="0">
    <w:nsid w:val="5B9A5FFE"/>
    <w:multiLevelType w:val="multilevel"/>
    <w:tmpl w:val="0C78A7AC"/>
    <w:name w:val="NTG Table Bullet List33222222222222"/>
    <w:numStyleLink w:val="Tablebulletlist"/>
  </w:abstractNum>
  <w:abstractNum w:abstractNumId="60" w15:restartNumberingAfterBreak="0">
    <w:nsid w:val="5D444259"/>
    <w:multiLevelType w:val="multilevel"/>
    <w:tmpl w:val="0C78A7AC"/>
    <w:name w:val="NTG Table Bullet List332222"/>
    <w:numStyleLink w:val="Tablebulletlist"/>
  </w:abstractNum>
  <w:abstractNum w:abstractNumId="61"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2"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4"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6"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9262556"/>
    <w:multiLevelType w:val="multilevel"/>
    <w:tmpl w:val="3E5E177A"/>
    <w:name w:val="NTG Table Bullet List3322222222222222"/>
    <w:numStyleLink w:val="Tablenumberlist"/>
  </w:abstractNum>
  <w:abstractNum w:abstractNumId="68"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7453664D"/>
    <w:multiLevelType w:val="multilevel"/>
    <w:tmpl w:val="0C78A7AC"/>
    <w:name w:val="NTG Table Bullet List3322222222222222222"/>
    <w:numStyleLink w:val="Tablebulletlist"/>
  </w:abstractNum>
  <w:abstractNum w:abstractNumId="71" w15:restartNumberingAfterBreak="0">
    <w:nsid w:val="76141D1E"/>
    <w:multiLevelType w:val="multilevel"/>
    <w:tmpl w:val="0C78A7AC"/>
    <w:name w:val="NTG Table Bullet List332222222222"/>
    <w:numStyleLink w:val="Tablebulletlist"/>
  </w:abstractNum>
  <w:abstractNum w:abstractNumId="72" w15:restartNumberingAfterBreak="0">
    <w:nsid w:val="765A32D4"/>
    <w:multiLevelType w:val="multilevel"/>
    <w:tmpl w:val="4E6AC8F6"/>
    <w:numStyleLink w:val="Numberlist"/>
  </w:abstractNum>
  <w:abstractNum w:abstractNumId="73"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5"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4620797">
    <w:abstractNumId w:val="34"/>
  </w:num>
  <w:num w:numId="2" w16cid:durableId="298344336">
    <w:abstractNumId w:val="22"/>
  </w:num>
  <w:num w:numId="3" w16cid:durableId="432751859">
    <w:abstractNumId w:val="74"/>
  </w:num>
  <w:num w:numId="4" w16cid:durableId="660087949">
    <w:abstractNumId w:val="46"/>
  </w:num>
  <w:num w:numId="5" w16cid:durableId="293217313">
    <w:abstractNumId w:val="28"/>
  </w:num>
  <w:num w:numId="6" w16cid:durableId="776290608">
    <w:abstractNumId w:val="16"/>
  </w:num>
  <w:num w:numId="7" w16cid:durableId="794257236">
    <w:abstractNumId w:val="51"/>
  </w:num>
  <w:num w:numId="8" w16cid:durableId="1772166039">
    <w:abstractNumId w:val="25"/>
  </w:num>
  <w:num w:numId="9" w16cid:durableId="1509178408">
    <w:abstractNumId w:val="58"/>
  </w:num>
  <w:num w:numId="10" w16cid:durableId="216749347">
    <w:abstractNumId w:val="21"/>
  </w:num>
  <w:num w:numId="11" w16cid:durableId="1890801364">
    <w:abstractNumId w:val="64"/>
  </w:num>
  <w:num w:numId="12" w16cid:durableId="135490434">
    <w:abstractNumId w:val="18"/>
  </w:num>
  <w:num w:numId="13" w16cid:durableId="299460601">
    <w:abstractNumId w:val="1"/>
  </w:num>
  <w:num w:numId="14" w16cid:durableId="1627159555">
    <w:abstractNumId w:val="62"/>
  </w:num>
  <w:num w:numId="15" w16cid:durableId="1987779308">
    <w:abstractNumId w:val="27"/>
  </w:num>
  <w:num w:numId="16" w16cid:durableId="1772970953">
    <w:abstractNumId w:val="63"/>
  </w:num>
  <w:num w:numId="17" w16cid:durableId="602688351">
    <w:abstractNumId w:val="72"/>
  </w:num>
  <w:num w:numId="18" w16cid:durableId="1896045576">
    <w:abstractNumId w:val="57"/>
  </w:num>
  <w:num w:numId="19" w16cid:durableId="1938445584">
    <w:abstractNumId w:val="49"/>
  </w:num>
  <w:num w:numId="20" w16cid:durableId="1597053618">
    <w:abstractNumId w:val="53"/>
  </w:num>
  <w:num w:numId="21" w16cid:durableId="824667326">
    <w:abstractNumId w:val="40"/>
  </w:num>
  <w:num w:numId="22" w16cid:durableId="1487865391">
    <w:abstractNumId w:val="56"/>
  </w:num>
  <w:num w:numId="23" w16cid:durableId="206139576">
    <w:abstractNumId w:val="48"/>
  </w:num>
  <w:num w:numId="24" w16cid:durableId="1545289305">
    <w:abstractNumId w:val="43"/>
  </w:num>
  <w:num w:numId="25" w16cid:durableId="834154205">
    <w:abstractNumId w:val="37"/>
  </w:num>
  <w:num w:numId="26" w16cid:durableId="1024400266">
    <w:abstractNumId w:val="10"/>
  </w:num>
  <w:num w:numId="27" w16cid:durableId="1891109583">
    <w:abstractNumId w:val="73"/>
  </w:num>
  <w:num w:numId="28" w16cid:durableId="1995642207">
    <w:abstractNumId w:val="36"/>
  </w:num>
  <w:num w:numId="29" w16cid:durableId="1991711361">
    <w:abstractNumId w:val="29"/>
  </w:num>
  <w:num w:numId="30" w16cid:durableId="744835380">
    <w:abstractNumId w:val="0"/>
  </w:num>
  <w:num w:numId="31" w16cid:durableId="1170099285">
    <w:abstractNumId w:val="42"/>
  </w:num>
  <w:num w:numId="32" w16cid:durableId="602810512">
    <w:abstractNumId w:val="9"/>
  </w:num>
  <w:num w:numId="33" w16cid:durableId="1993176017">
    <w:abstractNumId w:val="65"/>
  </w:num>
  <w:num w:numId="34" w16cid:durableId="961691154">
    <w:abstractNumId w:val="32"/>
  </w:num>
  <w:num w:numId="35" w16cid:durableId="2088572248">
    <w:abstractNumId w:val="50"/>
  </w:num>
  <w:num w:numId="36" w16cid:durableId="2125539644">
    <w:abstractNumId w:val="66"/>
  </w:num>
  <w:num w:numId="37" w16cid:durableId="1146820323">
    <w:abstractNumId w:val="68"/>
  </w:num>
  <w:num w:numId="38" w16cid:durableId="636958563">
    <w:abstractNumId w:val="15"/>
  </w:num>
  <w:num w:numId="39" w16cid:durableId="446509184">
    <w:abstractNumId w:val="26"/>
  </w:num>
  <w:num w:numId="40" w16cid:durableId="1664359357">
    <w:abstractNumId w:val="69"/>
  </w:num>
  <w:num w:numId="41" w16cid:durableId="1992634777">
    <w:abstractNumId w:val="2"/>
  </w:num>
  <w:num w:numId="42" w16cid:durableId="342980649">
    <w:abstractNumId w:val="61"/>
  </w:num>
  <w:num w:numId="43" w16cid:durableId="434521670">
    <w:abstractNumId w:val="11"/>
  </w:num>
  <w:num w:numId="44" w16cid:durableId="237596733">
    <w:abstractNumId w:val="35"/>
  </w:num>
  <w:num w:numId="45" w16cid:durableId="335352154">
    <w:abstractNumId w:val="44"/>
  </w:num>
  <w:num w:numId="46" w16cid:durableId="957097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74224578">
    <w:abstractNumId w:val="7"/>
  </w:num>
  <w:num w:numId="48" w16cid:durableId="892038095">
    <w:abstractNumId w:val="39"/>
  </w:num>
  <w:num w:numId="49" w16cid:durableId="1892303888">
    <w:abstractNumId w:val="12"/>
  </w:num>
  <w:num w:numId="50" w16cid:durableId="2023820455">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C04" w:allStyles="0" w:customStyles="0" w:latentStyles="1" w:stylesInUse="0" w:headingStyles="0" w:numberingStyles="0" w:tableStyles="0" w:directFormattingOnRuns="0" w:directFormattingOnParagraphs="0" w:directFormattingOnNumbering="1" w:directFormattingOnTables="1" w:clearFormatting="1" w:top3HeadingStyles="0" w:visibleStyles="1" w:alternateStyleNames="1"/>
  <w:defaultTabStop w:val="284"/>
  <w:defaultTableStyle w:val="NTGtable"/>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755"/>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72E00"/>
    <w:rsid w:val="000801B3"/>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D7E79"/>
    <w:rsid w:val="000E342B"/>
    <w:rsid w:val="000E3ED2"/>
    <w:rsid w:val="000E5DD2"/>
    <w:rsid w:val="000F2958"/>
    <w:rsid w:val="000F3850"/>
    <w:rsid w:val="000F604F"/>
    <w:rsid w:val="00104E7F"/>
    <w:rsid w:val="001119B7"/>
    <w:rsid w:val="00111B0E"/>
    <w:rsid w:val="001137EC"/>
    <w:rsid w:val="001152F5"/>
    <w:rsid w:val="00117743"/>
    <w:rsid w:val="00117F5B"/>
    <w:rsid w:val="00120E6E"/>
    <w:rsid w:val="00131ABD"/>
    <w:rsid w:val="00132658"/>
    <w:rsid w:val="00150DC0"/>
    <w:rsid w:val="0015394D"/>
    <w:rsid w:val="00156CD4"/>
    <w:rsid w:val="0016153B"/>
    <w:rsid w:val="00162207"/>
    <w:rsid w:val="00164A3E"/>
    <w:rsid w:val="00166FF6"/>
    <w:rsid w:val="00176123"/>
    <w:rsid w:val="00181620"/>
    <w:rsid w:val="00187130"/>
    <w:rsid w:val="0019014D"/>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1F7EB0"/>
    <w:rsid w:val="00203F1C"/>
    <w:rsid w:val="00206936"/>
    <w:rsid w:val="00206C6F"/>
    <w:rsid w:val="00206FBD"/>
    <w:rsid w:val="00207746"/>
    <w:rsid w:val="00216245"/>
    <w:rsid w:val="00230031"/>
    <w:rsid w:val="00235C01"/>
    <w:rsid w:val="00247343"/>
    <w:rsid w:val="00247476"/>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001"/>
    <w:rsid w:val="00307FE1"/>
    <w:rsid w:val="003164BA"/>
    <w:rsid w:val="00317B6B"/>
    <w:rsid w:val="003226BC"/>
    <w:rsid w:val="003258E6"/>
    <w:rsid w:val="00342283"/>
    <w:rsid w:val="00343A87"/>
    <w:rsid w:val="003446D5"/>
    <w:rsid w:val="00344A36"/>
    <w:rsid w:val="003456F4"/>
    <w:rsid w:val="00347FB6"/>
    <w:rsid w:val="003504FD"/>
    <w:rsid w:val="00350881"/>
    <w:rsid w:val="00357D55"/>
    <w:rsid w:val="00363513"/>
    <w:rsid w:val="003657E5"/>
    <w:rsid w:val="0036589C"/>
    <w:rsid w:val="00371312"/>
    <w:rsid w:val="00371DC7"/>
    <w:rsid w:val="00377B21"/>
    <w:rsid w:val="003820DD"/>
    <w:rsid w:val="00390862"/>
    <w:rsid w:val="00390CE3"/>
    <w:rsid w:val="00394876"/>
    <w:rsid w:val="00394AAF"/>
    <w:rsid w:val="00394CE5"/>
    <w:rsid w:val="003A4789"/>
    <w:rsid w:val="003A6341"/>
    <w:rsid w:val="003B5A6E"/>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1B08"/>
    <w:rsid w:val="00494BE5"/>
    <w:rsid w:val="00496611"/>
    <w:rsid w:val="004A0EBA"/>
    <w:rsid w:val="004A2538"/>
    <w:rsid w:val="004A331E"/>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7782"/>
    <w:rsid w:val="00512A04"/>
    <w:rsid w:val="00520499"/>
    <w:rsid w:val="00520ACF"/>
    <w:rsid w:val="005249F5"/>
    <w:rsid w:val="005260F7"/>
    <w:rsid w:val="00543BD1"/>
    <w:rsid w:val="00556113"/>
    <w:rsid w:val="00564C12"/>
    <w:rsid w:val="005654B8"/>
    <w:rsid w:val="00566755"/>
    <w:rsid w:val="00570D94"/>
    <w:rsid w:val="00570FA2"/>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6602"/>
    <w:rsid w:val="005F77C7"/>
    <w:rsid w:val="006021D8"/>
    <w:rsid w:val="00614CEC"/>
    <w:rsid w:val="00620675"/>
    <w:rsid w:val="00622303"/>
    <w:rsid w:val="00622910"/>
    <w:rsid w:val="00623281"/>
    <w:rsid w:val="006254B6"/>
    <w:rsid w:val="00627FC8"/>
    <w:rsid w:val="00641915"/>
    <w:rsid w:val="006433C3"/>
    <w:rsid w:val="00650F5B"/>
    <w:rsid w:val="006670D7"/>
    <w:rsid w:val="0066711A"/>
    <w:rsid w:val="00667AB3"/>
    <w:rsid w:val="006719EA"/>
    <w:rsid w:val="00671F13"/>
    <w:rsid w:val="006728AA"/>
    <w:rsid w:val="0067400A"/>
    <w:rsid w:val="006847AD"/>
    <w:rsid w:val="006863DB"/>
    <w:rsid w:val="0069114B"/>
    <w:rsid w:val="006944C1"/>
    <w:rsid w:val="006A756A"/>
    <w:rsid w:val="006C0EC2"/>
    <w:rsid w:val="006D66F7"/>
    <w:rsid w:val="006E0EC0"/>
    <w:rsid w:val="00705C9D"/>
    <w:rsid w:val="00705F13"/>
    <w:rsid w:val="0070624C"/>
    <w:rsid w:val="00707EF4"/>
    <w:rsid w:val="00714F1D"/>
    <w:rsid w:val="00715225"/>
    <w:rsid w:val="0071700C"/>
    <w:rsid w:val="00720662"/>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70CF"/>
    <w:rsid w:val="007E74A4"/>
    <w:rsid w:val="007F1B6F"/>
    <w:rsid w:val="007F263F"/>
    <w:rsid w:val="008015A8"/>
    <w:rsid w:val="0080766E"/>
    <w:rsid w:val="00811169"/>
    <w:rsid w:val="00815297"/>
    <w:rsid w:val="008170DB"/>
    <w:rsid w:val="00817BA1"/>
    <w:rsid w:val="00823022"/>
    <w:rsid w:val="0082598B"/>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2770"/>
    <w:rsid w:val="0089368E"/>
    <w:rsid w:val="00893C96"/>
    <w:rsid w:val="0089500A"/>
    <w:rsid w:val="00897C94"/>
    <w:rsid w:val="008A4B30"/>
    <w:rsid w:val="008A6010"/>
    <w:rsid w:val="008A7C12"/>
    <w:rsid w:val="008B03CE"/>
    <w:rsid w:val="008B529E"/>
    <w:rsid w:val="008C17FB"/>
    <w:rsid w:val="008C70BB"/>
    <w:rsid w:val="008D1B00"/>
    <w:rsid w:val="008D57B8"/>
    <w:rsid w:val="008E03FC"/>
    <w:rsid w:val="008E510B"/>
    <w:rsid w:val="00902B13"/>
    <w:rsid w:val="00911941"/>
    <w:rsid w:val="0092024D"/>
    <w:rsid w:val="00925146"/>
    <w:rsid w:val="009254DC"/>
    <w:rsid w:val="00925F0F"/>
    <w:rsid w:val="00932F6B"/>
    <w:rsid w:val="009444F0"/>
    <w:rsid w:val="009468BC"/>
    <w:rsid w:val="00947FAE"/>
    <w:rsid w:val="009616DF"/>
    <w:rsid w:val="0096542F"/>
    <w:rsid w:val="00967FA7"/>
    <w:rsid w:val="00971645"/>
    <w:rsid w:val="00977919"/>
    <w:rsid w:val="00983000"/>
    <w:rsid w:val="00983470"/>
    <w:rsid w:val="009870FA"/>
    <w:rsid w:val="009921C3"/>
    <w:rsid w:val="0099551D"/>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67EE"/>
    <w:rsid w:val="00A671E4"/>
    <w:rsid w:val="00A70DD8"/>
    <w:rsid w:val="00A76790"/>
    <w:rsid w:val="00A85D0C"/>
    <w:rsid w:val="00A925EC"/>
    <w:rsid w:val="00A929AA"/>
    <w:rsid w:val="00A92B6B"/>
    <w:rsid w:val="00AA541E"/>
    <w:rsid w:val="00AB03C8"/>
    <w:rsid w:val="00AD0DA4"/>
    <w:rsid w:val="00AD4169"/>
    <w:rsid w:val="00AE25C6"/>
    <w:rsid w:val="00AE306C"/>
    <w:rsid w:val="00AF28C1"/>
    <w:rsid w:val="00AF7239"/>
    <w:rsid w:val="00B02EF1"/>
    <w:rsid w:val="00B07A1E"/>
    <w:rsid w:val="00B07C97"/>
    <w:rsid w:val="00B11C67"/>
    <w:rsid w:val="00B15754"/>
    <w:rsid w:val="00B16002"/>
    <w:rsid w:val="00B2046E"/>
    <w:rsid w:val="00B20E8B"/>
    <w:rsid w:val="00B257E1"/>
    <w:rsid w:val="00B2599A"/>
    <w:rsid w:val="00B27AC4"/>
    <w:rsid w:val="00B343CC"/>
    <w:rsid w:val="00B5084A"/>
    <w:rsid w:val="00B5393C"/>
    <w:rsid w:val="00B606A1"/>
    <w:rsid w:val="00B614F7"/>
    <w:rsid w:val="00B61B26"/>
    <w:rsid w:val="00B65E6B"/>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07BB1"/>
    <w:rsid w:val="00C10B5E"/>
    <w:rsid w:val="00C10F10"/>
    <w:rsid w:val="00C15D4D"/>
    <w:rsid w:val="00C175DC"/>
    <w:rsid w:val="00C30171"/>
    <w:rsid w:val="00C309D8"/>
    <w:rsid w:val="00C43519"/>
    <w:rsid w:val="00C45263"/>
    <w:rsid w:val="00C51537"/>
    <w:rsid w:val="00C52BC3"/>
    <w:rsid w:val="00C61AFA"/>
    <w:rsid w:val="00C61D64"/>
    <w:rsid w:val="00C62099"/>
    <w:rsid w:val="00C62A34"/>
    <w:rsid w:val="00C64EA3"/>
    <w:rsid w:val="00C6788D"/>
    <w:rsid w:val="00C72867"/>
    <w:rsid w:val="00C75E81"/>
    <w:rsid w:val="00C83BB6"/>
    <w:rsid w:val="00C86609"/>
    <w:rsid w:val="00C92B4C"/>
    <w:rsid w:val="00C954F6"/>
    <w:rsid w:val="00CA36A0"/>
    <w:rsid w:val="00CA6BC5"/>
    <w:rsid w:val="00CC571B"/>
    <w:rsid w:val="00CC61CD"/>
    <w:rsid w:val="00CC6C02"/>
    <w:rsid w:val="00CC737B"/>
    <w:rsid w:val="00CD431F"/>
    <w:rsid w:val="00CD5011"/>
    <w:rsid w:val="00CE640F"/>
    <w:rsid w:val="00CE76BC"/>
    <w:rsid w:val="00CF540E"/>
    <w:rsid w:val="00CF5EB2"/>
    <w:rsid w:val="00CF7E89"/>
    <w:rsid w:val="00D02F07"/>
    <w:rsid w:val="00D15D88"/>
    <w:rsid w:val="00D27D49"/>
    <w:rsid w:val="00D27EBE"/>
    <w:rsid w:val="00D330A5"/>
    <w:rsid w:val="00D36A49"/>
    <w:rsid w:val="00D47DC7"/>
    <w:rsid w:val="00D517C6"/>
    <w:rsid w:val="00D71D84"/>
    <w:rsid w:val="00D72464"/>
    <w:rsid w:val="00D72A57"/>
    <w:rsid w:val="00D768EB"/>
    <w:rsid w:val="00D77B33"/>
    <w:rsid w:val="00D81329"/>
    <w:rsid w:val="00D81E17"/>
    <w:rsid w:val="00D82D1E"/>
    <w:rsid w:val="00D832D9"/>
    <w:rsid w:val="00D90F00"/>
    <w:rsid w:val="00D96804"/>
    <w:rsid w:val="00D975C0"/>
    <w:rsid w:val="00DA5285"/>
    <w:rsid w:val="00DB191D"/>
    <w:rsid w:val="00DB205A"/>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05433"/>
    <w:rsid w:val="00E15816"/>
    <w:rsid w:val="00E160D5"/>
    <w:rsid w:val="00E239FF"/>
    <w:rsid w:val="00E27D7B"/>
    <w:rsid w:val="00E30556"/>
    <w:rsid w:val="00E30981"/>
    <w:rsid w:val="00E33136"/>
    <w:rsid w:val="00E34D7C"/>
    <w:rsid w:val="00E3723D"/>
    <w:rsid w:val="00E44C89"/>
    <w:rsid w:val="00E457A6"/>
    <w:rsid w:val="00E54F9E"/>
    <w:rsid w:val="00E61BA2"/>
    <w:rsid w:val="00E63864"/>
    <w:rsid w:val="00E6403F"/>
    <w:rsid w:val="00E75451"/>
    <w:rsid w:val="00E76AD6"/>
    <w:rsid w:val="00E770C4"/>
    <w:rsid w:val="00E84C5A"/>
    <w:rsid w:val="00E861DB"/>
    <w:rsid w:val="00E87B4B"/>
    <w:rsid w:val="00E908F1"/>
    <w:rsid w:val="00E93406"/>
    <w:rsid w:val="00E956C5"/>
    <w:rsid w:val="00E95C39"/>
    <w:rsid w:val="00EA2C39"/>
    <w:rsid w:val="00EA7997"/>
    <w:rsid w:val="00EB0A3C"/>
    <w:rsid w:val="00EB0A96"/>
    <w:rsid w:val="00EB54E7"/>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30AE1"/>
    <w:rsid w:val="00F31051"/>
    <w:rsid w:val="00F37032"/>
    <w:rsid w:val="00F41692"/>
    <w:rsid w:val="00F53E6A"/>
    <w:rsid w:val="00F5696E"/>
    <w:rsid w:val="00F60EFF"/>
    <w:rsid w:val="00F65B4C"/>
    <w:rsid w:val="00F67D2D"/>
    <w:rsid w:val="00F70358"/>
    <w:rsid w:val="00F77F27"/>
    <w:rsid w:val="00F858F2"/>
    <w:rsid w:val="00F860CC"/>
    <w:rsid w:val="00F94398"/>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82655"/>
  <w15:docId w15:val="{C003092E-13E1-4A6A-9C08-8CB52D52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245"/>
    <w:rPr>
      <w:rFonts w:ascii="Lato" w:hAnsi="Lato"/>
    </w:rPr>
  </w:style>
  <w:style w:type="paragraph" w:styleId="Heading1">
    <w:name w:val="heading 1"/>
    <w:basedOn w:val="Normal"/>
    <w:next w:val="Normal"/>
    <w:link w:val="Heading1Char"/>
    <w:uiPriority w:val="2"/>
    <w:qFormat/>
    <w:rsid w:val="00496611"/>
    <w:pPr>
      <w:keepNext/>
      <w:keepLines/>
      <w:spacing w:before="240"/>
      <w:outlineLvl w:val="0"/>
    </w:pPr>
    <w:rPr>
      <w:rFonts w:ascii="Lato Semibold" w:eastAsia="Times New Roman" w:hAnsi="Lato Semibold"/>
      <w:color w:val="F4551A" w:themeColor="text2"/>
      <w:kern w:val="32"/>
      <w:sz w:val="36"/>
      <w:szCs w:val="32"/>
    </w:rPr>
  </w:style>
  <w:style w:type="paragraph" w:styleId="Heading2">
    <w:name w:val="heading 2"/>
    <w:basedOn w:val="Normal"/>
    <w:next w:val="Normal"/>
    <w:link w:val="Heading2Char"/>
    <w:uiPriority w:val="2"/>
    <w:qFormat/>
    <w:rsid w:val="00496611"/>
    <w:pPr>
      <w:keepNext/>
      <w:keepLines/>
      <w:spacing w:before="240"/>
      <w:outlineLvl w:val="1"/>
    </w:pPr>
    <w:rPr>
      <w:rFonts w:ascii="Lato Semibold" w:eastAsia="Times New Roman" w:hAnsi="Lato Semibold"/>
      <w:color w:val="008387" w:themeColor="accent3"/>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343741"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343741"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343741"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343741"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496611"/>
    <w:rPr>
      <w:rFonts w:ascii="Lato Semibold" w:eastAsia="Times New Roman" w:hAnsi="Lato Semibold"/>
      <w:color w:val="F4551A" w:themeColor="text2"/>
      <w:kern w:val="32"/>
      <w:sz w:val="36"/>
      <w:szCs w:val="32"/>
    </w:rPr>
  </w:style>
  <w:style w:type="character" w:customStyle="1" w:styleId="Heading2Char">
    <w:name w:val="Heading 2 Char"/>
    <w:basedOn w:val="DefaultParagraphFont"/>
    <w:link w:val="Heading2"/>
    <w:uiPriority w:val="2"/>
    <w:rsid w:val="00496611"/>
    <w:rPr>
      <w:rFonts w:ascii="Lato Semibold" w:eastAsia="Times New Roman" w:hAnsi="Lato Semibold"/>
      <w:color w:val="008387" w:themeColor="accent3"/>
      <w:sz w:val="32"/>
      <w:szCs w:val="28"/>
    </w:rPr>
  </w:style>
  <w:style w:type="paragraph" w:styleId="Title">
    <w:name w:val="Title"/>
    <w:basedOn w:val="Normal"/>
    <w:next w:val="Normal"/>
    <w:link w:val="TitleChar"/>
    <w:qFormat/>
    <w:rsid w:val="00496611"/>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496611"/>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343741"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496611"/>
    <w:pPr>
      <w:numPr>
        <w:ilvl w:val="1"/>
      </w:numPr>
      <w:spacing w:after="160"/>
    </w:pPr>
    <w:rPr>
      <w:rFonts w:asciiTheme="majorHAnsi" w:eastAsia="Times New Roman" w:hAnsiTheme="majorHAnsi"/>
      <w:color w:val="F4551A" w:themeColor="tex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343741"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343741"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343741"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491B08"/>
    <w:pPr>
      <w:spacing w:before="40" w:after="40"/>
    </w:pPr>
    <w:rPr>
      <w:rFonts w:ascii="Lato" w:hAnsi="Lato"/>
      <w:szCs w:val="20"/>
      <w:lang w:eastAsia="en-AU"/>
    </w:rPr>
    <w:tblPr>
      <w:tblStyleRowBandSize w:val="1"/>
      <w:tblStyleColBandSize w:val="1"/>
      <w:tblBorders>
        <w:top w:val="single" w:sz="4" w:space="0" w:color="343741" w:themeColor="text1"/>
        <w:left w:val="single" w:sz="4" w:space="0" w:color="343741" w:themeColor="text1"/>
        <w:bottom w:val="single" w:sz="4" w:space="0" w:color="343741" w:themeColor="text1"/>
        <w:right w:val="single" w:sz="4" w:space="0" w:color="343741" w:themeColor="text1"/>
        <w:insideH w:val="none" w:sz="0" w:space="0" w:color="auto"/>
        <w:insideV w:val="single" w:sz="4" w:space="0" w:color="343741"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Lato" w:hAnsi="Lato"/>
        <w:b/>
        <w:sz w:val="22"/>
      </w:rPr>
      <w:tblPr/>
      <w:tcPr>
        <w:shd w:val="clear" w:color="auto" w:fill="343741" w:themeFill="text1"/>
      </w:tcPr>
    </w:tblStylePr>
    <w:tblStylePr w:type="lastRow">
      <w:rPr>
        <w:rFonts w:ascii="Lato" w:hAnsi="Lato"/>
        <w:b/>
        <w:color w:val="auto"/>
        <w:sz w:val="22"/>
      </w:rPr>
      <w:tblPr/>
      <w:tcPr>
        <w:tcBorders>
          <w:top w:val="single" w:sz="4" w:space="0" w:color="343741" w:themeColor="text1"/>
          <w:left w:val="single" w:sz="4" w:space="0" w:color="343741" w:themeColor="text1"/>
          <w:bottom w:val="single" w:sz="4" w:space="0" w:color="343741" w:themeColor="text1"/>
          <w:right w:val="single" w:sz="4" w:space="0" w:color="343741" w:themeColor="text1"/>
        </w:tcBorders>
        <w:shd w:val="clear" w:color="auto" w:fill="auto"/>
      </w:tcPr>
    </w:tblStylePr>
    <w:tblStylePr w:type="firstCol">
      <w:rPr>
        <w:rFonts w:ascii="Lato" w:hAnsi="Lato"/>
        <w:sz w:val="22"/>
      </w:rPr>
    </w:tblStylePr>
    <w:tblStylePr w:type="lastCol">
      <w:rPr>
        <w:rFonts w:ascii="Lato" w:hAnsi="Lato"/>
        <w:sz w:val="22"/>
      </w:rPr>
    </w:tblStylePr>
    <w:tblStylePr w:type="band1Vert">
      <w:rPr>
        <w:rFonts w:ascii="Lato" w:hAnsi="Lato"/>
        <w:sz w:val="22"/>
      </w:rPr>
    </w:tblStylePr>
    <w:tblStylePr w:type="band2Vert">
      <w:rPr>
        <w:rFonts w:ascii="Lato" w:hAnsi="Lato"/>
        <w:color w:val="au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rFonts w:ascii="Lato" w:hAnsi="Lato"/>
        <w:sz w:val="22"/>
      </w:rPr>
    </w:tblStylePr>
    <w:tblStylePr w:type="nwCell">
      <w:rPr>
        <w:rFonts w:ascii="Lato" w:hAnsi="Lato"/>
        <w:sz w:val="22"/>
      </w:rPr>
    </w:tblStylePr>
    <w:tblStylePr w:type="seCell">
      <w:rPr>
        <w:rFonts w:ascii="Lato" w:hAnsi="Lato"/>
        <w:sz w:val="22"/>
      </w:rPr>
    </w:tblStylePr>
    <w:tblStylePr w:type="swCell">
      <w:rPr>
        <w:rFonts w:ascii="Lato" w:hAnsi="Lato"/>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styleId="FootnoteText">
    <w:name w:val="footnote text"/>
    <w:basedOn w:val="Normal"/>
    <w:link w:val="FootnoteTextChar"/>
    <w:uiPriority w:val="99"/>
    <w:semiHidden/>
    <w:unhideWhenUsed/>
    <w:rsid w:val="00491B08"/>
    <w:pPr>
      <w:spacing w:after="0"/>
    </w:pPr>
    <w:rPr>
      <w:sz w:val="20"/>
      <w:szCs w:val="20"/>
    </w:rPr>
  </w:style>
  <w:style w:type="character" w:customStyle="1" w:styleId="FootnoteTextChar">
    <w:name w:val="Footnote Text Char"/>
    <w:basedOn w:val="DefaultParagraphFont"/>
    <w:link w:val="FootnoteText"/>
    <w:uiPriority w:val="99"/>
    <w:semiHidden/>
    <w:rsid w:val="00491B08"/>
    <w:rPr>
      <w:rFonts w:ascii="Lato" w:hAnsi="Lato"/>
      <w:sz w:val="20"/>
      <w:szCs w:val="20"/>
    </w:rPr>
  </w:style>
  <w:style w:type="character" w:styleId="FootnoteReference">
    <w:name w:val="footnote reference"/>
    <w:basedOn w:val="DefaultParagraphFont"/>
    <w:uiPriority w:val="99"/>
    <w:semiHidden/>
    <w:unhideWhenUsed/>
    <w:rsid w:val="00491B08"/>
    <w:rPr>
      <w:vertAlign w:val="superscript"/>
    </w:rPr>
  </w:style>
  <w:style w:type="paragraph" w:styleId="EndnoteText">
    <w:name w:val="endnote text"/>
    <w:basedOn w:val="Normal"/>
    <w:link w:val="EndnoteTextChar"/>
    <w:uiPriority w:val="99"/>
    <w:semiHidden/>
    <w:unhideWhenUsed/>
    <w:rsid w:val="00491B08"/>
    <w:pPr>
      <w:spacing w:after="0"/>
    </w:pPr>
    <w:rPr>
      <w:sz w:val="20"/>
      <w:szCs w:val="20"/>
    </w:rPr>
  </w:style>
  <w:style w:type="character" w:customStyle="1" w:styleId="EndnoteTextChar">
    <w:name w:val="Endnote Text Char"/>
    <w:basedOn w:val="DefaultParagraphFont"/>
    <w:link w:val="EndnoteText"/>
    <w:uiPriority w:val="99"/>
    <w:semiHidden/>
    <w:rsid w:val="00491B08"/>
    <w:rPr>
      <w:rFonts w:ascii="Lato" w:hAnsi="Lato"/>
      <w:sz w:val="20"/>
      <w:szCs w:val="20"/>
    </w:rPr>
  </w:style>
  <w:style w:type="character" w:styleId="EndnoteReference">
    <w:name w:val="endnote reference"/>
    <w:basedOn w:val="DefaultParagraphFont"/>
    <w:uiPriority w:val="99"/>
    <w:semiHidden/>
    <w:unhideWhenUsed/>
    <w:rsid w:val="00491B08"/>
    <w:rPr>
      <w:vertAlign w:val="superscript"/>
    </w:rPr>
  </w:style>
  <w:style w:type="table" w:styleId="GridTable4-Accent1">
    <w:name w:val="Grid Table 4 Accent 1"/>
    <w:basedOn w:val="TableNormal"/>
    <w:uiPriority w:val="49"/>
    <w:rsid w:val="00F70358"/>
    <w:pPr>
      <w:spacing w:after="0"/>
    </w:pPr>
    <w:tblPr>
      <w:tblStyleRowBandSize w:val="1"/>
      <w:tblStyleColBandSize w:val="1"/>
      <w:tblBorders>
        <w:top w:val="single" w:sz="4" w:space="0" w:color="F89875" w:themeColor="accent1" w:themeTint="99"/>
        <w:left w:val="single" w:sz="4" w:space="0" w:color="F89875" w:themeColor="accent1" w:themeTint="99"/>
        <w:bottom w:val="single" w:sz="4" w:space="0" w:color="F89875" w:themeColor="accent1" w:themeTint="99"/>
        <w:right w:val="single" w:sz="4" w:space="0" w:color="F89875" w:themeColor="accent1" w:themeTint="99"/>
        <w:insideH w:val="single" w:sz="4" w:space="0" w:color="F89875" w:themeColor="accent1" w:themeTint="99"/>
        <w:insideV w:val="single" w:sz="4" w:space="0" w:color="F89875" w:themeColor="accent1" w:themeTint="99"/>
      </w:tblBorders>
    </w:tblPr>
    <w:tblStylePr w:type="firstRow">
      <w:rPr>
        <w:b/>
        <w:bCs/>
        <w:color w:val="FFFFFF" w:themeColor="background1"/>
      </w:rPr>
      <w:tblPr/>
      <w:tcPr>
        <w:tcBorders>
          <w:top w:val="single" w:sz="4" w:space="0" w:color="F4551A" w:themeColor="accent1"/>
          <w:left w:val="single" w:sz="4" w:space="0" w:color="F4551A" w:themeColor="accent1"/>
          <w:bottom w:val="single" w:sz="4" w:space="0" w:color="F4551A" w:themeColor="accent1"/>
          <w:right w:val="single" w:sz="4" w:space="0" w:color="F4551A" w:themeColor="accent1"/>
          <w:insideH w:val="nil"/>
          <w:insideV w:val="nil"/>
        </w:tcBorders>
        <w:shd w:val="clear" w:color="auto" w:fill="F4551A" w:themeFill="accent1"/>
      </w:tcPr>
    </w:tblStylePr>
    <w:tblStylePr w:type="lastRow">
      <w:rPr>
        <w:b/>
        <w:bCs/>
      </w:rPr>
      <w:tblPr/>
      <w:tcPr>
        <w:tcBorders>
          <w:top w:val="double" w:sz="4" w:space="0" w:color="F4551A" w:themeColor="accent1"/>
        </w:tcBorders>
      </w:tcPr>
    </w:tblStylePr>
    <w:tblStylePr w:type="firstCol">
      <w:rPr>
        <w:b/>
        <w:bCs/>
      </w:rPr>
    </w:tblStylePr>
    <w:tblStylePr w:type="lastCol">
      <w:rPr>
        <w:b/>
        <w:bCs/>
      </w:rPr>
    </w:tblStylePr>
    <w:tblStylePr w:type="band1Vert">
      <w:tblPr/>
      <w:tcPr>
        <w:shd w:val="clear" w:color="auto" w:fill="FCDCD1" w:themeFill="accent1" w:themeFillTint="33"/>
      </w:tcPr>
    </w:tblStylePr>
    <w:tblStylePr w:type="band1Horz">
      <w:tblPr/>
      <w:tcPr>
        <w:shd w:val="clear" w:color="auto" w:fill="FCDCD1" w:themeFill="accent1" w:themeFillTint="33"/>
      </w:tcPr>
    </w:tblStylePr>
  </w:style>
  <w:style w:type="table" w:styleId="GridTable4">
    <w:name w:val="Grid Table 4"/>
    <w:basedOn w:val="TableNormal"/>
    <w:uiPriority w:val="49"/>
    <w:rsid w:val="00F70358"/>
    <w:pPr>
      <w:spacing w:after="0"/>
    </w:pPr>
    <w:tblPr>
      <w:tblStyleRowBandSize w:val="1"/>
      <w:tblStyleColBandSize w:val="1"/>
      <w:tblBorders>
        <w:top w:val="single" w:sz="4" w:space="0" w:color="7B8196" w:themeColor="text1" w:themeTint="99"/>
        <w:left w:val="single" w:sz="4" w:space="0" w:color="7B8196" w:themeColor="text1" w:themeTint="99"/>
        <w:bottom w:val="single" w:sz="4" w:space="0" w:color="7B8196" w:themeColor="text1" w:themeTint="99"/>
        <w:right w:val="single" w:sz="4" w:space="0" w:color="7B8196" w:themeColor="text1" w:themeTint="99"/>
        <w:insideH w:val="single" w:sz="4" w:space="0" w:color="7B8196" w:themeColor="text1" w:themeTint="99"/>
        <w:insideV w:val="single" w:sz="4" w:space="0" w:color="7B8196" w:themeColor="text1" w:themeTint="99"/>
      </w:tblBorders>
    </w:tblPr>
    <w:tblStylePr w:type="firstRow">
      <w:rPr>
        <w:b/>
        <w:bCs/>
        <w:color w:val="FFFFFF" w:themeColor="background1"/>
      </w:rPr>
      <w:tblPr/>
      <w:tcPr>
        <w:tcBorders>
          <w:top w:val="single" w:sz="4" w:space="0" w:color="343741" w:themeColor="text1"/>
          <w:left w:val="single" w:sz="4" w:space="0" w:color="343741" w:themeColor="text1"/>
          <w:bottom w:val="single" w:sz="4" w:space="0" w:color="343741" w:themeColor="text1"/>
          <w:right w:val="single" w:sz="4" w:space="0" w:color="343741" w:themeColor="text1"/>
          <w:insideH w:val="nil"/>
          <w:insideV w:val="nil"/>
        </w:tcBorders>
        <w:shd w:val="clear" w:color="auto" w:fill="343741" w:themeFill="text1"/>
      </w:tcPr>
    </w:tblStylePr>
    <w:tblStylePr w:type="lastRow">
      <w:rPr>
        <w:b/>
        <w:bCs/>
      </w:rPr>
      <w:tblPr/>
      <w:tcPr>
        <w:tcBorders>
          <w:top w:val="double" w:sz="4" w:space="0" w:color="343741" w:themeColor="text1"/>
        </w:tcBorders>
      </w:tcPr>
    </w:tblStylePr>
    <w:tblStylePr w:type="firstCol">
      <w:rPr>
        <w:b/>
        <w:bCs/>
      </w:rPr>
    </w:tblStylePr>
    <w:tblStylePr w:type="lastCol">
      <w:rPr>
        <w:b/>
        <w:bCs/>
      </w:rPr>
    </w:tblStylePr>
    <w:tblStylePr w:type="band1Vert">
      <w:tblPr/>
      <w:tcPr>
        <w:shd w:val="clear" w:color="auto" w:fill="D3D5DC" w:themeFill="text1" w:themeFillTint="33"/>
      </w:tcPr>
    </w:tblStylePr>
    <w:tblStylePr w:type="band1Horz">
      <w:tblPr/>
      <w:tcPr>
        <w:shd w:val="clear" w:color="auto" w:fill="D3D5D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DF843C-7157-4CE9-98C1-32B395FAA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1338</Words>
  <Characters>7631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Statement of Information held by the Department of Agriculture and Fisheries</vt:lpstr>
    </vt:vector>
  </TitlesOfParts>
  <Company>AGRICULTURE AND FISHERIES</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Information held by the Department of Agriculture and Fisheries</dc:title>
  <dc:creator>Department of Agriculture and Fisheries</dc:creator>
  <cp:lastModifiedBy>Vanessa Madrill</cp:lastModifiedBy>
  <cp:revision>8</cp:revision>
  <cp:lastPrinted>2025-10-29T01:44:00Z</cp:lastPrinted>
  <dcterms:created xsi:type="dcterms:W3CDTF">2025-10-28T04:30:00Z</dcterms:created>
  <dcterms:modified xsi:type="dcterms:W3CDTF">2025-10-29T02:11:00Z</dcterms:modified>
</cp:coreProperties>
</file>