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139" w:rsidRPr="004A3695" w:rsidRDefault="008B4139" w:rsidP="008B4139">
      <w:pPr>
        <w:rPr>
          <w:rFonts w:ascii="Lato" w:hAnsi="Lato"/>
          <w:b/>
          <w:sz w:val="32"/>
          <w:szCs w:val="28"/>
        </w:rPr>
      </w:pPr>
      <w:r w:rsidRPr="0070231B">
        <w:rPr>
          <w:rFonts w:ascii="Lato" w:hAnsi="Lato"/>
        </w:rPr>
        <w:t>(Transforming Mango Futures Project)</w:t>
      </w:r>
    </w:p>
    <w:p w:rsidR="008B4139" w:rsidRDefault="008B4139" w:rsidP="008B4139">
      <w:pPr>
        <w:rPr>
          <w:rFonts w:ascii="Lato" w:hAnsi="Lato"/>
          <w:b/>
        </w:rPr>
      </w:pPr>
      <w:proofErr w:type="spellStart"/>
      <w:r>
        <w:rPr>
          <w:rFonts w:ascii="Lato" w:hAnsi="Lato"/>
          <w:b/>
        </w:rPr>
        <w:t>Đươc</w:t>
      </w:r>
      <w:proofErr w:type="spellEnd"/>
      <w:r>
        <w:rPr>
          <w:rFonts w:ascii="Lato" w:hAnsi="Lato"/>
          <w:b/>
        </w:rPr>
        <w:t xml:space="preserve"> </w:t>
      </w:r>
      <w:proofErr w:type="spellStart"/>
      <w:r>
        <w:rPr>
          <w:rFonts w:ascii="Lato" w:hAnsi="Lato"/>
          <w:b/>
        </w:rPr>
        <w:t>trình</w:t>
      </w:r>
      <w:proofErr w:type="spellEnd"/>
      <w:r>
        <w:rPr>
          <w:rFonts w:ascii="Lato" w:hAnsi="Lato"/>
          <w:b/>
        </w:rPr>
        <w:t xml:space="preserve"> </w:t>
      </w:r>
      <w:proofErr w:type="spellStart"/>
      <w:r>
        <w:rPr>
          <w:rFonts w:ascii="Lato" w:hAnsi="Lato"/>
          <w:b/>
        </w:rPr>
        <w:t>bày</w:t>
      </w:r>
      <w:proofErr w:type="spellEnd"/>
      <w:r>
        <w:rPr>
          <w:rFonts w:ascii="Lato" w:hAnsi="Lato"/>
          <w:b/>
        </w:rPr>
        <w:t xml:space="preserve"> </w:t>
      </w:r>
      <w:proofErr w:type="spellStart"/>
      <w:r>
        <w:rPr>
          <w:rFonts w:ascii="Lato" w:hAnsi="Lato"/>
          <w:b/>
        </w:rPr>
        <w:t>bởi</w:t>
      </w:r>
      <w:proofErr w:type="spellEnd"/>
      <w:r w:rsidRPr="004A3695">
        <w:rPr>
          <w:rFonts w:ascii="Lato" w:hAnsi="Lato"/>
          <w:b/>
        </w:rPr>
        <w:t>:</w:t>
      </w:r>
      <w:r w:rsidRPr="004A3695"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Tiến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sĩ</w:t>
      </w:r>
      <w:proofErr w:type="spellEnd"/>
      <w:r w:rsidRPr="004A3695">
        <w:rPr>
          <w:rFonts w:ascii="Lato" w:hAnsi="Lato"/>
        </w:rPr>
        <w:t xml:space="preserve"> Geoff Dickinson, DAF, Mareeba </w:t>
      </w:r>
      <w:hyperlink r:id="rId8" w:history="1">
        <w:r w:rsidRPr="004A3695">
          <w:rPr>
            <w:rStyle w:val="Hyperlink"/>
            <w:rFonts w:ascii="Lato" w:hAnsi="Lato"/>
          </w:rPr>
          <w:t>Geoff.Dickinson@daf.qld.gov.au</w:t>
        </w:r>
      </w:hyperlink>
      <w:r w:rsidRPr="004A3695">
        <w:rPr>
          <w:rFonts w:ascii="Lato" w:hAnsi="Lato"/>
        </w:rPr>
        <w:t xml:space="preserve"> </w:t>
      </w:r>
    </w:p>
    <w:p w:rsidR="008B4139" w:rsidRDefault="008B4139" w:rsidP="008B4139">
      <w:pPr>
        <w:rPr>
          <w:rFonts w:ascii="Lato" w:hAnsi="Lato"/>
        </w:rPr>
      </w:pPr>
      <w:proofErr w:type="spellStart"/>
      <w:r>
        <w:rPr>
          <w:rFonts w:ascii="Lato" w:hAnsi="Lato"/>
          <w:b/>
        </w:rPr>
        <w:t>Được</w:t>
      </w:r>
      <w:proofErr w:type="spellEnd"/>
      <w:r>
        <w:rPr>
          <w:rFonts w:ascii="Lato" w:hAnsi="Lato"/>
          <w:b/>
        </w:rPr>
        <w:t xml:space="preserve"> </w:t>
      </w:r>
      <w:proofErr w:type="spellStart"/>
      <w:r>
        <w:rPr>
          <w:rFonts w:ascii="Lato" w:hAnsi="Lato"/>
          <w:b/>
        </w:rPr>
        <w:t>tài</w:t>
      </w:r>
      <w:proofErr w:type="spellEnd"/>
      <w:r>
        <w:rPr>
          <w:rFonts w:ascii="Lato" w:hAnsi="Lato"/>
          <w:b/>
        </w:rPr>
        <w:t xml:space="preserve"> </w:t>
      </w:r>
      <w:proofErr w:type="spellStart"/>
      <w:r>
        <w:rPr>
          <w:rFonts w:ascii="Lato" w:hAnsi="Lato"/>
          <w:b/>
        </w:rPr>
        <w:t>trợ</w:t>
      </w:r>
      <w:proofErr w:type="spellEnd"/>
      <w:r>
        <w:rPr>
          <w:rFonts w:ascii="Lato" w:hAnsi="Lato"/>
          <w:b/>
        </w:rPr>
        <w:t xml:space="preserve"> </w:t>
      </w:r>
      <w:proofErr w:type="spellStart"/>
      <w:r>
        <w:rPr>
          <w:rFonts w:ascii="Lato" w:hAnsi="Lato"/>
          <w:b/>
        </w:rPr>
        <w:t>bởi</w:t>
      </w:r>
      <w:proofErr w:type="spellEnd"/>
      <w:r w:rsidRPr="004A3695">
        <w:rPr>
          <w:rFonts w:ascii="Lato" w:hAnsi="Lato"/>
          <w:b/>
        </w:rPr>
        <w:t>:</w:t>
      </w:r>
      <w:r w:rsidRPr="004A3695">
        <w:rPr>
          <w:rFonts w:ascii="Lato" w:hAnsi="Lato"/>
        </w:rPr>
        <w:t xml:space="preserve"> CRCNA – </w:t>
      </w:r>
      <w:proofErr w:type="spellStart"/>
      <w:r>
        <w:rPr>
          <w:rFonts w:ascii="Lato" w:hAnsi="Lato"/>
        </w:rPr>
        <w:t>sự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phát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triển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miền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Bắc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nước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Úc</w:t>
      </w:r>
      <w:proofErr w:type="spellEnd"/>
      <w:r w:rsidRPr="004A3695"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và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các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đối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tác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dự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án</w:t>
      </w:r>
      <w:proofErr w:type="spellEnd"/>
      <w:r>
        <w:rPr>
          <w:rFonts w:ascii="Lato" w:hAnsi="Lato"/>
        </w:rPr>
        <w:br/>
      </w:r>
      <w:proofErr w:type="spellStart"/>
      <w:r>
        <w:rPr>
          <w:rFonts w:ascii="Lato" w:hAnsi="Lato"/>
          <w:b/>
        </w:rPr>
        <w:t>Mốc</w:t>
      </w:r>
      <w:proofErr w:type="spellEnd"/>
      <w:r>
        <w:rPr>
          <w:rFonts w:ascii="Lato" w:hAnsi="Lato"/>
          <w:b/>
        </w:rPr>
        <w:t xml:space="preserve"> </w:t>
      </w:r>
      <w:proofErr w:type="spellStart"/>
      <w:r>
        <w:rPr>
          <w:rFonts w:ascii="Lato" w:hAnsi="Lato"/>
          <w:b/>
        </w:rPr>
        <w:t>thời</w:t>
      </w:r>
      <w:proofErr w:type="spellEnd"/>
      <w:r>
        <w:rPr>
          <w:rFonts w:ascii="Lato" w:hAnsi="Lato"/>
          <w:b/>
        </w:rPr>
        <w:t xml:space="preserve"> </w:t>
      </w:r>
      <w:proofErr w:type="spellStart"/>
      <w:r>
        <w:rPr>
          <w:rFonts w:ascii="Lato" w:hAnsi="Lato"/>
          <w:b/>
        </w:rPr>
        <w:t>gian</w:t>
      </w:r>
      <w:proofErr w:type="spellEnd"/>
      <w:r w:rsidRPr="004A3695">
        <w:rPr>
          <w:rFonts w:ascii="Lato" w:hAnsi="Lato"/>
          <w:b/>
        </w:rPr>
        <w:t>:</w:t>
      </w:r>
      <w:r w:rsidRPr="004A3695"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Tháng</w:t>
      </w:r>
      <w:proofErr w:type="spellEnd"/>
      <w:r>
        <w:rPr>
          <w:rFonts w:ascii="Lato" w:hAnsi="Lato"/>
        </w:rPr>
        <w:t xml:space="preserve"> 1/ </w:t>
      </w:r>
      <w:r w:rsidRPr="004A3695">
        <w:rPr>
          <w:rFonts w:ascii="Lato" w:hAnsi="Lato"/>
        </w:rPr>
        <w:t xml:space="preserve">2018 – </w:t>
      </w:r>
      <w:proofErr w:type="spellStart"/>
      <w:r>
        <w:rPr>
          <w:rFonts w:ascii="Lato" w:hAnsi="Lato"/>
        </w:rPr>
        <w:t>tháng</w:t>
      </w:r>
      <w:proofErr w:type="spellEnd"/>
      <w:r>
        <w:rPr>
          <w:rFonts w:ascii="Lato" w:hAnsi="Lato"/>
        </w:rPr>
        <w:t xml:space="preserve"> 12/</w:t>
      </w:r>
      <w:r w:rsidRPr="004A3695">
        <w:rPr>
          <w:rFonts w:ascii="Lato" w:hAnsi="Lato"/>
        </w:rPr>
        <w:t xml:space="preserve"> 2020</w:t>
      </w:r>
      <w:r>
        <w:rPr>
          <w:rFonts w:ascii="Lato" w:hAnsi="Lato"/>
        </w:rPr>
        <w:br/>
      </w:r>
      <w:proofErr w:type="spellStart"/>
      <w:r>
        <w:rPr>
          <w:rFonts w:ascii="Lato" w:hAnsi="Lato"/>
          <w:b/>
        </w:rPr>
        <w:t>Các</w:t>
      </w:r>
      <w:proofErr w:type="spellEnd"/>
      <w:r>
        <w:rPr>
          <w:rFonts w:ascii="Lato" w:hAnsi="Lato"/>
          <w:b/>
        </w:rPr>
        <w:t xml:space="preserve"> </w:t>
      </w:r>
      <w:proofErr w:type="spellStart"/>
      <w:r>
        <w:rPr>
          <w:rFonts w:ascii="Lato" w:hAnsi="Lato"/>
          <w:b/>
        </w:rPr>
        <w:t>đối</w:t>
      </w:r>
      <w:proofErr w:type="spellEnd"/>
      <w:r>
        <w:rPr>
          <w:rFonts w:ascii="Lato" w:hAnsi="Lato"/>
          <w:b/>
        </w:rPr>
        <w:t xml:space="preserve"> </w:t>
      </w:r>
      <w:proofErr w:type="spellStart"/>
      <w:r>
        <w:rPr>
          <w:rFonts w:ascii="Lato" w:hAnsi="Lato"/>
          <w:b/>
        </w:rPr>
        <w:t>tác</w:t>
      </w:r>
      <w:proofErr w:type="spellEnd"/>
      <w:r>
        <w:rPr>
          <w:rFonts w:ascii="Lato" w:hAnsi="Lato"/>
          <w:b/>
        </w:rPr>
        <w:t xml:space="preserve"> </w:t>
      </w:r>
      <w:proofErr w:type="spellStart"/>
      <w:r>
        <w:rPr>
          <w:rFonts w:ascii="Lato" w:hAnsi="Lato"/>
          <w:b/>
        </w:rPr>
        <w:t>dự</w:t>
      </w:r>
      <w:proofErr w:type="spellEnd"/>
      <w:r>
        <w:rPr>
          <w:rFonts w:ascii="Lato" w:hAnsi="Lato"/>
          <w:b/>
        </w:rPr>
        <w:t xml:space="preserve"> </w:t>
      </w:r>
      <w:proofErr w:type="spellStart"/>
      <w:r>
        <w:rPr>
          <w:rFonts w:ascii="Lato" w:hAnsi="Lato"/>
          <w:b/>
        </w:rPr>
        <w:t>án</w:t>
      </w:r>
      <w:proofErr w:type="spellEnd"/>
      <w:r w:rsidRPr="004A3695">
        <w:rPr>
          <w:rFonts w:ascii="Lato" w:hAnsi="Lato"/>
          <w:b/>
        </w:rPr>
        <w:t xml:space="preserve">: </w:t>
      </w:r>
      <w:proofErr w:type="spellStart"/>
      <w:r w:rsidRPr="004A3695">
        <w:rPr>
          <w:rFonts w:ascii="Lato" w:hAnsi="Lato"/>
        </w:rPr>
        <w:t>Manbulloo</w:t>
      </w:r>
      <w:proofErr w:type="spellEnd"/>
      <w:r w:rsidRPr="004A3695">
        <w:rPr>
          <w:rFonts w:ascii="Lato" w:hAnsi="Lato"/>
        </w:rPr>
        <w:t xml:space="preserve"> Ltd, </w:t>
      </w:r>
      <w:proofErr w:type="spellStart"/>
      <w:r>
        <w:rPr>
          <w:rFonts w:ascii="Lato" w:hAnsi="Lato"/>
        </w:rPr>
        <w:t>Doanh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Nghiệp</w:t>
      </w:r>
      <w:proofErr w:type="spellEnd"/>
      <w:r>
        <w:rPr>
          <w:rFonts w:ascii="Lato" w:hAnsi="Lato"/>
        </w:rPr>
        <w:t xml:space="preserve"> </w:t>
      </w:r>
      <w:r w:rsidRPr="004A3695">
        <w:rPr>
          <w:rFonts w:ascii="Lato" w:hAnsi="Lato"/>
        </w:rPr>
        <w:t xml:space="preserve">BJM, </w:t>
      </w:r>
      <w:proofErr w:type="spellStart"/>
      <w:r>
        <w:rPr>
          <w:rFonts w:ascii="Lato" w:hAnsi="Lato"/>
        </w:rPr>
        <w:t>Sở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Nông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Nghiệp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và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Thủy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Sản</w:t>
      </w:r>
      <w:proofErr w:type="spellEnd"/>
      <w:r w:rsidRPr="004A3695">
        <w:rPr>
          <w:rFonts w:ascii="Lato" w:hAnsi="Lato"/>
        </w:rPr>
        <w:t xml:space="preserve"> Queensland (DAF) </w:t>
      </w:r>
      <w:proofErr w:type="spellStart"/>
      <w:r>
        <w:rPr>
          <w:rFonts w:ascii="Lato" w:hAnsi="Lato"/>
        </w:rPr>
        <w:t>và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Hiệp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Hội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Ngành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Xoài</w:t>
      </w:r>
      <w:proofErr w:type="spellEnd"/>
      <w:r w:rsidRPr="004A3695"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Nước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Úc</w:t>
      </w:r>
      <w:proofErr w:type="spellEnd"/>
      <w:r w:rsidRPr="004A3695">
        <w:rPr>
          <w:rFonts w:ascii="Lato" w:hAnsi="Lato"/>
        </w:rPr>
        <w:t xml:space="preserve"> </w:t>
      </w:r>
    </w:p>
    <w:p w:rsidR="008B4139" w:rsidRPr="008B4139" w:rsidRDefault="008B4139" w:rsidP="008B4139">
      <w:pPr>
        <w:rPr>
          <w:rFonts w:ascii="Lato" w:hAnsi="Lato"/>
        </w:rPr>
      </w:pPr>
      <w:r w:rsidRPr="004A3695">
        <w:rPr>
          <w:rFonts w:ascii="Lato" w:hAnsi="Lato"/>
        </w:rPr>
        <w:t>(AMIA)</w:t>
      </w:r>
    </w:p>
    <w:p w:rsidR="008B4139" w:rsidRPr="004A3695" w:rsidRDefault="008B4139" w:rsidP="008B4139">
      <w:pPr>
        <w:autoSpaceDE w:val="0"/>
        <w:autoSpaceDN w:val="0"/>
        <w:adjustRightInd w:val="0"/>
        <w:jc w:val="both"/>
        <w:rPr>
          <w:rFonts w:ascii="Lato" w:hAnsi="Lato" w:cstheme="minorHAnsi"/>
          <w:color w:val="000000"/>
        </w:rPr>
      </w:pPr>
      <w:proofErr w:type="spellStart"/>
      <w:r>
        <w:rPr>
          <w:rFonts w:ascii="Lato" w:hAnsi="Lato" w:cstheme="minorHAnsi"/>
          <w:color w:val="000000"/>
        </w:rPr>
        <w:t>Các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hệ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thống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quản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lý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xoài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thâm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canh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mới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bao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gồm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các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thiết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kế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với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mật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độ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cao</w:t>
      </w:r>
      <w:proofErr w:type="spellEnd"/>
      <w:r w:rsidRPr="004A3695"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và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giàn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mắt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cáo</w:t>
      </w:r>
      <w:proofErr w:type="spellEnd"/>
      <w:r w:rsidRPr="004A3695"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đã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cho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thấy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một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sự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hứa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hẹn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tuyệt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vời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để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nâng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cao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đáng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kể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số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lượng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và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độ</w:t>
      </w:r>
      <w:proofErr w:type="spellEnd"/>
      <w:r>
        <w:rPr>
          <w:rFonts w:ascii="Lato" w:hAnsi="Lato" w:cstheme="minorHAnsi"/>
          <w:color w:val="000000"/>
        </w:rPr>
        <w:t xml:space="preserve"> tin </w:t>
      </w:r>
      <w:proofErr w:type="spellStart"/>
      <w:r>
        <w:rPr>
          <w:rFonts w:ascii="Lato" w:hAnsi="Lato" w:cstheme="minorHAnsi"/>
          <w:color w:val="000000"/>
        </w:rPr>
        <w:t>cậy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về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sản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lượng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xoài</w:t>
      </w:r>
      <w:proofErr w:type="spellEnd"/>
      <w:r w:rsidRPr="004A3695">
        <w:rPr>
          <w:rFonts w:ascii="Lato" w:hAnsi="Lato" w:cstheme="minorHAnsi"/>
          <w:color w:val="000000"/>
        </w:rPr>
        <w:t xml:space="preserve">. </w:t>
      </w:r>
      <w:proofErr w:type="spellStart"/>
      <w:r>
        <w:rPr>
          <w:rFonts w:ascii="Lato" w:hAnsi="Lato" w:cstheme="minorHAnsi"/>
          <w:color w:val="000000"/>
        </w:rPr>
        <w:t>Các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lợi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ích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thêm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vào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bao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gồm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thích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ứng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với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cơ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giới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hóa</w:t>
      </w:r>
      <w:proofErr w:type="spellEnd"/>
      <w:r>
        <w:rPr>
          <w:rFonts w:ascii="Lato" w:hAnsi="Lato" w:cstheme="minorHAnsi"/>
          <w:color w:val="000000"/>
        </w:rPr>
        <w:t>/</w:t>
      </w:r>
      <w:proofErr w:type="spellStart"/>
      <w:r>
        <w:rPr>
          <w:rFonts w:ascii="Lato" w:hAnsi="Lato" w:cstheme="minorHAnsi"/>
          <w:color w:val="000000"/>
        </w:rPr>
        <w:t>tự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động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hóa</w:t>
      </w:r>
      <w:proofErr w:type="spellEnd"/>
      <w:r w:rsidRPr="004A3695">
        <w:rPr>
          <w:rFonts w:ascii="Lato" w:hAnsi="Lato" w:cstheme="minorHAnsi"/>
          <w:color w:val="000000"/>
        </w:rPr>
        <w:t xml:space="preserve">, </w:t>
      </w:r>
      <w:proofErr w:type="spellStart"/>
      <w:r>
        <w:rPr>
          <w:rFonts w:ascii="Lato" w:hAnsi="Lato" w:cstheme="minorHAnsi"/>
          <w:color w:val="000000"/>
        </w:rPr>
        <w:t>hiệu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quả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quá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trình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proofErr w:type="gramStart"/>
      <w:r>
        <w:rPr>
          <w:rFonts w:ascii="Lato" w:hAnsi="Lato" w:cstheme="minorHAnsi"/>
          <w:color w:val="000000"/>
        </w:rPr>
        <w:t>thu</w:t>
      </w:r>
      <w:proofErr w:type="spellEnd"/>
      <w:proofErr w:type="gram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nhập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tốt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hơn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và</w:t>
      </w:r>
      <w:proofErr w:type="spellEnd"/>
      <w:r w:rsidRPr="004A3695"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khả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năng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phục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hồi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sau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bão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tốt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hơn</w:t>
      </w:r>
      <w:proofErr w:type="spellEnd"/>
      <w:r w:rsidRPr="004A3695">
        <w:rPr>
          <w:rFonts w:ascii="Lato" w:hAnsi="Lato" w:cstheme="minorHAnsi"/>
          <w:color w:val="000000"/>
        </w:rPr>
        <w:t xml:space="preserve">. </w:t>
      </w:r>
    </w:p>
    <w:p w:rsidR="008B4139" w:rsidRPr="00384A7A" w:rsidRDefault="008B4139" w:rsidP="008B4139">
      <w:pPr>
        <w:rPr>
          <w:rFonts w:ascii="Lato" w:hAnsi="Lato"/>
        </w:rPr>
      </w:pPr>
      <w:r>
        <w:rPr>
          <w:rFonts w:ascii="Lato" w:hAnsi="Lato" w:cstheme="minorHAnsi"/>
          <w:color w:val="000000"/>
        </w:rPr>
        <w:t xml:space="preserve">Hai </w:t>
      </w:r>
      <w:proofErr w:type="spellStart"/>
      <w:r>
        <w:rPr>
          <w:rFonts w:ascii="Lato" w:hAnsi="Lato" w:cstheme="minorHAnsi"/>
          <w:color w:val="000000"/>
        </w:rPr>
        <w:t>nhà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trồng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xoài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lớn</w:t>
      </w:r>
      <w:proofErr w:type="spellEnd"/>
      <w:r w:rsidRPr="004A3695">
        <w:rPr>
          <w:rFonts w:ascii="Lato" w:hAnsi="Lato" w:cstheme="minorHAnsi"/>
          <w:color w:val="000000"/>
        </w:rPr>
        <w:t xml:space="preserve">; </w:t>
      </w:r>
      <w:proofErr w:type="spellStart"/>
      <w:r>
        <w:rPr>
          <w:rFonts w:ascii="Lato" w:hAnsi="Lato" w:cstheme="minorHAnsi"/>
          <w:color w:val="000000"/>
        </w:rPr>
        <w:t>Manbulloo</w:t>
      </w:r>
      <w:proofErr w:type="spellEnd"/>
      <w:r>
        <w:rPr>
          <w:rFonts w:ascii="Lato" w:hAnsi="Lato" w:cstheme="minorHAnsi"/>
          <w:color w:val="000000"/>
        </w:rPr>
        <w:t xml:space="preserve"> Ltd </w:t>
      </w:r>
      <w:proofErr w:type="spellStart"/>
      <w:r w:rsidRPr="00B30C16">
        <w:rPr>
          <w:rFonts w:ascii="Lato" w:hAnsi="Lato" w:cstheme="minorHAnsi"/>
          <w:color w:val="000000"/>
        </w:rPr>
        <w:t>và</w:t>
      </w:r>
      <w:proofErr w:type="spellEnd"/>
      <w:r w:rsidRPr="00922620">
        <w:rPr>
          <w:rFonts w:ascii="Lato" w:hAnsi="Lato" w:cstheme="minorHAnsi"/>
          <w:i/>
          <w:color w:val="000000"/>
        </w:rPr>
        <w:t xml:space="preserve"> </w:t>
      </w:r>
      <w:proofErr w:type="spellStart"/>
      <w:r w:rsidRPr="00384A7A">
        <w:rPr>
          <w:rFonts w:ascii="Lato" w:hAnsi="Lato" w:cstheme="minorHAnsi"/>
          <w:color w:val="000000"/>
        </w:rPr>
        <w:t>Doanh</w:t>
      </w:r>
      <w:proofErr w:type="spellEnd"/>
      <w:r w:rsidRPr="00384A7A">
        <w:rPr>
          <w:rFonts w:ascii="Lato" w:hAnsi="Lato" w:cstheme="minorHAnsi"/>
          <w:color w:val="000000"/>
        </w:rPr>
        <w:t xml:space="preserve"> </w:t>
      </w:r>
      <w:proofErr w:type="spellStart"/>
      <w:r w:rsidRPr="00384A7A">
        <w:rPr>
          <w:rFonts w:ascii="Lato" w:hAnsi="Lato" w:cstheme="minorHAnsi"/>
          <w:color w:val="000000"/>
        </w:rPr>
        <w:t>Nghiệp</w:t>
      </w:r>
      <w:proofErr w:type="spellEnd"/>
      <w:r w:rsidRPr="00384A7A">
        <w:rPr>
          <w:rFonts w:ascii="Lato" w:hAnsi="Lato" w:cstheme="minorHAnsi"/>
          <w:color w:val="000000"/>
        </w:rPr>
        <w:t xml:space="preserve"> BJM</w:t>
      </w:r>
      <w:r w:rsidRPr="004A3695">
        <w:rPr>
          <w:rFonts w:ascii="Lato" w:hAnsi="Lato" w:cstheme="minorHAnsi"/>
          <w:color w:val="000000"/>
        </w:rPr>
        <w:t xml:space="preserve">, </w:t>
      </w:r>
      <w:r>
        <w:rPr>
          <w:rFonts w:ascii="Lato" w:hAnsi="Lato" w:cstheme="minorHAnsi"/>
          <w:color w:val="000000"/>
        </w:rPr>
        <w:t xml:space="preserve">mong </w:t>
      </w:r>
      <w:proofErr w:type="spellStart"/>
      <w:r>
        <w:rPr>
          <w:rFonts w:ascii="Lato" w:hAnsi="Lato" w:cstheme="minorHAnsi"/>
          <w:color w:val="000000"/>
        </w:rPr>
        <w:t>muốn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phát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triển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doanh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nghiệp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của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mình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thông</w:t>
      </w:r>
      <w:proofErr w:type="spellEnd"/>
      <w:r>
        <w:rPr>
          <w:rFonts w:ascii="Lato" w:hAnsi="Lato" w:cstheme="minorHAnsi"/>
          <w:color w:val="000000"/>
        </w:rPr>
        <w:t xml:space="preserve"> qua </w:t>
      </w:r>
      <w:proofErr w:type="spellStart"/>
      <w:r>
        <w:rPr>
          <w:rFonts w:ascii="Lato" w:hAnsi="Lato" w:cstheme="minorHAnsi"/>
          <w:color w:val="000000"/>
        </w:rPr>
        <w:t>việc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sản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xuất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trái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có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chất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lượng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cao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hơn</w:t>
      </w:r>
      <w:proofErr w:type="spellEnd"/>
      <w:r w:rsidRPr="004A3695">
        <w:rPr>
          <w:rFonts w:ascii="Lato" w:hAnsi="Lato" w:cstheme="minorHAnsi"/>
          <w:color w:val="000000"/>
        </w:rPr>
        <w:t xml:space="preserve">, </w:t>
      </w:r>
      <w:proofErr w:type="spellStart"/>
      <w:r>
        <w:rPr>
          <w:rFonts w:ascii="Lato" w:hAnsi="Lato" w:cstheme="minorHAnsi"/>
          <w:color w:val="000000"/>
        </w:rPr>
        <w:t>phù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hợp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với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các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thị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trường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trong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nước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và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xuất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khẩu</w:t>
      </w:r>
      <w:proofErr w:type="spellEnd"/>
      <w:r>
        <w:rPr>
          <w:rFonts w:ascii="Lato" w:hAnsi="Lato" w:cstheme="minorHAnsi"/>
          <w:color w:val="000000"/>
        </w:rPr>
        <w:t xml:space="preserve"> sang </w:t>
      </w:r>
      <w:proofErr w:type="spellStart"/>
      <w:r>
        <w:rPr>
          <w:rFonts w:ascii="Lato" w:hAnsi="Lato" w:cstheme="minorHAnsi"/>
          <w:color w:val="000000"/>
        </w:rPr>
        <w:t>châu</w:t>
      </w:r>
      <w:proofErr w:type="spellEnd"/>
      <w:r>
        <w:rPr>
          <w:rFonts w:ascii="Lato" w:hAnsi="Lato" w:cstheme="minorHAnsi"/>
          <w:color w:val="000000"/>
        </w:rPr>
        <w:t xml:space="preserve"> Á</w:t>
      </w:r>
      <w:r w:rsidRPr="004A3695">
        <w:rPr>
          <w:rFonts w:ascii="Lato" w:hAnsi="Lato" w:cstheme="minorHAnsi"/>
          <w:color w:val="000000"/>
        </w:rPr>
        <w:t xml:space="preserve">. </w:t>
      </w:r>
      <w:proofErr w:type="spellStart"/>
      <w:r>
        <w:rPr>
          <w:rFonts w:ascii="Lato" w:hAnsi="Lato" w:cstheme="minorHAnsi"/>
          <w:color w:val="000000"/>
        </w:rPr>
        <w:t>Những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nhà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trồng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xoài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này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giờ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đây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đã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thành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lập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một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liên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doanh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dẫn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đầu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ngành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cùng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với</w:t>
      </w:r>
      <w:proofErr w:type="spellEnd"/>
      <w:r w:rsidRPr="004A3695"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Sở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Nông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Nghiệp</w:t>
      </w:r>
      <w:proofErr w:type="spellEnd"/>
      <w:r w:rsidRPr="004A3695"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/>
        </w:rPr>
        <w:t>và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Thủy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Sản</w:t>
      </w:r>
      <w:proofErr w:type="spellEnd"/>
      <w:r w:rsidRPr="004A3695">
        <w:rPr>
          <w:rFonts w:ascii="Lato" w:hAnsi="Lato"/>
        </w:rPr>
        <w:t xml:space="preserve"> Queensland (DAF) </w:t>
      </w:r>
      <w:proofErr w:type="spellStart"/>
      <w:r>
        <w:rPr>
          <w:rFonts w:ascii="Lato" w:hAnsi="Lato"/>
        </w:rPr>
        <w:t>và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Hiệp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Hội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Ngành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Xoài</w:t>
      </w:r>
      <w:proofErr w:type="spellEnd"/>
      <w:r w:rsidRPr="004A3695"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Nước</w:t>
      </w:r>
      <w:proofErr w:type="spellEnd"/>
      <w:r>
        <w:rPr>
          <w:rFonts w:ascii="Lato" w:hAnsi="Lato"/>
        </w:rPr>
        <w:t xml:space="preserve"> </w:t>
      </w:r>
      <w:proofErr w:type="spellStart"/>
      <w:r>
        <w:rPr>
          <w:rFonts w:ascii="Lato" w:hAnsi="Lato"/>
        </w:rPr>
        <w:t>Úc</w:t>
      </w:r>
      <w:proofErr w:type="spellEnd"/>
      <w:r w:rsidRPr="004A3695">
        <w:rPr>
          <w:rFonts w:ascii="Lato" w:hAnsi="Lato"/>
        </w:rPr>
        <w:t xml:space="preserve"> </w:t>
      </w:r>
      <w:r>
        <w:rPr>
          <w:rFonts w:ascii="Lato" w:hAnsi="Lato"/>
        </w:rPr>
        <w:t>(</w:t>
      </w:r>
      <w:r w:rsidRPr="004A3695">
        <w:rPr>
          <w:rFonts w:ascii="Lato" w:hAnsi="Lato" w:cstheme="minorHAnsi"/>
          <w:color w:val="000000"/>
        </w:rPr>
        <w:t>AMIA</w:t>
      </w:r>
      <w:r>
        <w:rPr>
          <w:rFonts w:ascii="Lato" w:hAnsi="Lato" w:cstheme="minorHAnsi"/>
          <w:color w:val="000000"/>
        </w:rPr>
        <w:t>)</w:t>
      </w:r>
      <w:r w:rsidRPr="004A3695"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thí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nghiệm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kỹ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thuật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thâm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canh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xoài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mới</w:t>
      </w:r>
      <w:proofErr w:type="spellEnd"/>
      <w:r w:rsidRPr="004A3695">
        <w:rPr>
          <w:rFonts w:ascii="Lato" w:hAnsi="Lato" w:cstheme="minorHAnsi"/>
          <w:color w:val="000000"/>
        </w:rPr>
        <w:t xml:space="preserve">. </w:t>
      </w:r>
    </w:p>
    <w:p w:rsidR="008B4139" w:rsidRPr="004A3695" w:rsidRDefault="008B4139" w:rsidP="008B4139">
      <w:pPr>
        <w:autoSpaceDE w:val="0"/>
        <w:autoSpaceDN w:val="0"/>
        <w:adjustRightInd w:val="0"/>
        <w:jc w:val="both"/>
        <w:rPr>
          <w:rFonts w:ascii="Lato" w:hAnsi="Lato" w:cstheme="minorHAnsi"/>
          <w:color w:val="000000"/>
        </w:rPr>
      </w:pPr>
      <w:proofErr w:type="spellStart"/>
      <w:r>
        <w:rPr>
          <w:rFonts w:ascii="Lato" w:hAnsi="Lato" w:cstheme="minorHAnsi"/>
          <w:color w:val="000000"/>
        </w:rPr>
        <w:t>Các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kỹ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thuật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trồng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xoài</w:t>
      </w:r>
      <w:proofErr w:type="spellEnd"/>
      <w:r w:rsidRPr="004A3695"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đa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dạng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r w:rsidRPr="004A3695">
        <w:rPr>
          <w:rFonts w:ascii="Lato" w:hAnsi="Lato" w:cstheme="minorHAnsi"/>
          <w:color w:val="000000"/>
        </w:rPr>
        <w:t>‘</w:t>
      </w:r>
      <w:proofErr w:type="spellStart"/>
      <w:r>
        <w:rPr>
          <w:rFonts w:ascii="Lato" w:hAnsi="Lato" w:cstheme="minorHAnsi"/>
          <w:color w:val="000000"/>
        </w:rPr>
        <w:t>tốt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nhất</w:t>
      </w:r>
      <w:proofErr w:type="spellEnd"/>
      <w:r w:rsidRPr="004A3695">
        <w:rPr>
          <w:rFonts w:ascii="Lato" w:hAnsi="Lato" w:cstheme="minorHAnsi"/>
          <w:color w:val="000000"/>
        </w:rPr>
        <w:t xml:space="preserve">’, </w:t>
      </w:r>
      <w:proofErr w:type="spellStart"/>
      <w:r>
        <w:rPr>
          <w:rFonts w:ascii="Lato" w:hAnsi="Lato" w:cstheme="minorHAnsi"/>
          <w:color w:val="000000"/>
        </w:rPr>
        <w:t>với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mật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độ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cao</w:t>
      </w:r>
      <w:proofErr w:type="spellEnd"/>
      <w:r w:rsidRPr="004A3695"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sẽ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được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thành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lập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như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các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thí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nghiệm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nghiên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cứu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trên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quy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mô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thương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mại</w:t>
      </w:r>
      <w:proofErr w:type="spellEnd"/>
      <w:r>
        <w:rPr>
          <w:rFonts w:ascii="Lato" w:hAnsi="Lato" w:cstheme="minorHAnsi"/>
          <w:color w:val="000000"/>
        </w:rPr>
        <w:t xml:space="preserve"> ở 3 </w:t>
      </w:r>
      <w:proofErr w:type="spellStart"/>
      <w:r>
        <w:rPr>
          <w:rFonts w:ascii="Lato" w:hAnsi="Lato" w:cstheme="minorHAnsi"/>
          <w:color w:val="000000"/>
        </w:rPr>
        <w:t>mảnh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đất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vùng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r w:rsidRPr="004A3695">
        <w:rPr>
          <w:rFonts w:ascii="Lato" w:hAnsi="Lato" w:cstheme="minorHAnsi"/>
          <w:color w:val="000000"/>
        </w:rPr>
        <w:t xml:space="preserve">Queensland (Mareeba and Bowen) </w:t>
      </w:r>
      <w:proofErr w:type="spellStart"/>
      <w:r>
        <w:rPr>
          <w:rFonts w:ascii="Lato" w:hAnsi="Lato" w:cstheme="minorHAnsi"/>
          <w:color w:val="000000"/>
        </w:rPr>
        <w:t>và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Lãnh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Thổ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Bắc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Úc</w:t>
      </w:r>
      <w:proofErr w:type="spellEnd"/>
      <w:r w:rsidRPr="004A3695">
        <w:rPr>
          <w:rFonts w:ascii="Lato" w:hAnsi="Lato" w:cstheme="minorHAnsi"/>
          <w:color w:val="000000"/>
        </w:rPr>
        <w:t xml:space="preserve"> (Katherine) </w:t>
      </w:r>
      <w:proofErr w:type="spellStart"/>
      <w:r>
        <w:rPr>
          <w:rFonts w:ascii="Lato" w:hAnsi="Lato" w:cstheme="minorHAnsi"/>
          <w:color w:val="000000"/>
        </w:rPr>
        <w:t>sử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dụng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các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giống</w:t>
      </w:r>
      <w:proofErr w:type="spellEnd"/>
      <w:r w:rsidRPr="004A3695">
        <w:rPr>
          <w:rFonts w:ascii="Lato" w:hAnsi="Lato" w:cstheme="minorHAnsi"/>
          <w:color w:val="000000"/>
        </w:rPr>
        <w:t xml:space="preserve"> KP, R2E2 </w:t>
      </w:r>
      <w:proofErr w:type="spellStart"/>
      <w:r>
        <w:rPr>
          <w:rFonts w:ascii="Lato" w:hAnsi="Lato" w:cstheme="minorHAnsi"/>
          <w:color w:val="000000"/>
        </w:rPr>
        <w:t>và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giống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mới</w:t>
      </w:r>
      <w:proofErr w:type="spellEnd"/>
      <w:r w:rsidRPr="004A3695">
        <w:rPr>
          <w:rFonts w:ascii="Lato" w:hAnsi="Lato" w:cstheme="minorHAnsi"/>
          <w:color w:val="000000"/>
        </w:rPr>
        <w:t xml:space="preserve"> NMBP </w:t>
      </w:r>
      <w:proofErr w:type="spellStart"/>
      <w:r>
        <w:rPr>
          <w:rFonts w:ascii="Lato" w:hAnsi="Lato" w:cstheme="minorHAnsi"/>
          <w:color w:val="000000"/>
        </w:rPr>
        <w:t>nhằm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tạo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thuận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lợi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cho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việc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chuyển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đổi</w:t>
      </w:r>
      <w:proofErr w:type="spellEnd"/>
      <w:r>
        <w:rPr>
          <w:rFonts w:ascii="Lato" w:hAnsi="Lato" w:cstheme="minorHAnsi"/>
          <w:color w:val="000000"/>
        </w:rPr>
        <w:t xml:space="preserve"> sang </w:t>
      </w:r>
      <w:proofErr w:type="spellStart"/>
      <w:r>
        <w:rPr>
          <w:rFonts w:ascii="Lato" w:hAnsi="Lato" w:cstheme="minorHAnsi"/>
          <w:color w:val="000000"/>
        </w:rPr>
        <w:t>thế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hệ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tiếp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theo</w:t>
      </w:r>
      <w:proofErr w:type="spellEnd"/>
      <w:r>
        <w:rPr>
          <w:rFonts w:ascii="Lato" w:hAnsi="Lato" w:cstheme="minorHAnsi"/>
          <w:color w:val="000000"/>
        </w:rPr>
        <w:t>,</w:t>
      </w:r>
      <w:r w:rsidRPr="004A3695"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hệ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thống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vườn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có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năng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suất</w:t>
      </w:r>
      <w:proofErr w:type="spellEnd"/>
      <w:r>
        <w:rPr>
          <w:rFonts w:ascii="Lato" w:hAnsi="Lato" w:cstheme="minorHAnsi"/>
          <w:color w:val="000000"/>
        </w:rPr>
        <w:t xml:space="preserve"> </w:t>
      </w:r>
      <w:proofErr w:type="spellStart"/>
      <w:r>
        <w:rPr>
          <w:rFonts w:ascii="Lato" w:hAnsi="Lato" w:cstheme="minorHAnsi"/>
          <w:color w:val="000000"/>
        </w:rPr>
        <w:t>cao</w:t>
      </w:r>
      <w:proofErr w:type="spellEnd"/>
      <w:r w:rsidRPr="004A3695">
        <w:rPr>
          <w:rFonts w:ascii="Lato" w:hAnsi="Lato" w:cstheme="minorHAnsi"/>
          <w:color w:val="000000"/>
        </w:rPr>
        <w:t>.</w:t>
      </w:r>
      <w:r w:rsidRPr="004A3695"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Cuộc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liên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doanh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nghiên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cứu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này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sẽ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đồng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thời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điều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tra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các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vấn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đề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chuyển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tiếp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ngành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từ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các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hệ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thống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thông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thường</w:t>
      </w:r>
      <w:proofErr w:type="spellEnd"/>
      <w:r>
        <w:rPr>
          <w:rFonts w:ascii="Lato" w:hAnsi="Lato" w:cstheme="minorHAnsi"/>
        </w:rPr>
        <w:t xml:space="preserve"> sang </w:t>
      </w:r>
      <w:proofErr w:type="spellStart"/>
      <w:r>
        <w:rPr>
          <w:rFonts w:ascii="Lato" w:hAnsi="Lato" w:cstheme="minorHAnsi"/>
        </w:rPr>
        <w:t>các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hệ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thống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của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thế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hệ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tiếp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proofErr w:type="gramStart"/>
      <w:r>
        <w:rPr>
          <w:rFonts w:ascii="Lato" w:hAnsi="Lato" w:cstheme="minorHAnsi"/>
        </w:rPr>
        <w:t>theo</w:t>
      </w:r>
      <w:proofErr w:type="spellEnd"/>
      <w:proofErr w:type="gram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và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trả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lời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các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câu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hỏi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chính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về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việc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quản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lý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vườn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phát</w:t>
      </w:r>
      <w:proofErr w:type="spellEnd"/>
      <w:r>
        <w:rPr>
          <w:rFonts w:ascii="Lato" w:hAnsi="Lato" w:cstheme="minorHAnsi"/>
        </w:rPr>
        <w:t xml:space="preserve"> sinh </w:t>
      </w:r>
      <w:proofErr w:type="spellStart"/>
      <w:r>
        <w:rPr>
          <w:rFonts w:ascii="Lato" w:hAnsi="Lato" w:cstheme="minorHAnsi"/>
        </w:rPr>
        <w:t>từ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quá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trình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thay</w:t>
      </w:r>
      <w:proofErr w:type="spellEnd"/>
      <w:r>
        <w:rPr>
          <w:rFonts w:ascii="Lato" w:hAnsi="Lato" w:cstheme="minorHAnsi"/>
        </w:rPr>
        <w:t xml:space="preserve"> </w:t>
      </w:r>
      <w:proofErr w:type="spellStart"/>
      <w:r>
        <w:rPr>
          <w:rFonts w:ascii="Lato" w:hAnsi="Lato" w:cstheme="minorHAnsi"/>
        </w:rPr>
        <w:t>đổi</w:t>
      </w:r>
      <w:proofErr w:type="spellEnd"/>
      <w:r w:rsidRPr="004A3695">
        <w:rPr>
          <w:rFonts w:ascii="Lato" w:hAnsi="Lato" w:cstheme="minorHAnsi"/>
        </w:rPr>
        <w:t>.</w:t>
      </w:r>
    </w:p>
    <w:p w:rsidR="008B4139" w:rsidRDefault="008B4139" w:rsidP="008B4139">
      <w:pPr>
        <w:pStyle w:val="Default"/>
        <w:jc w:val="both"/>
        <w:rPr>
          <w:rFonts w:ascii="Lato" w:hAnsi="Lato" w:cstheme="minorHAnsi"/>
          <w:sz w:val="22"/>
          <w:szCs w:val="22"/>
        </w:rPr>
      </w:pPr>
      <w:proofErr w:type="spellStart"/>
      <w:r>
        <w:rPr>
          <w:rFonts w:ascii="Lato" w:hAnsi="Lato" w:cstheme="minorHAnsi"/>
          <w:sz w:val="22"/>
          <w:szCs w:val="22"/>
        </w:rPr>
        <w:t>Các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hoạt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động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thông</w:t>
      </w:r>
      <w:proofErr w:type="spellEnd"/>
      <w:r>
        <w:rPr>
          <w:rFonts w:ascii="Lato" w:hAnsi="Lato" w:cstheme="minorHAnsi"/>
          <w:sz w:val="22"/>
          <w:szCs w:val="22"/>
        </w:rPr>
        <w:t xml:space="preserve"> tin do</w:t>
      </w:r>
      <w:r w:rsidRPr="004A3695">
        <w:rPr>
          <w:rFonts w:ascii="Lato" w:hAnsi="Lato" w:cstheme="minorHAnsi"/>
          <w:sz w:val="22"/>
          <w:szCs w:val="22"/>
        </w:rPr>
        <w:t xml:space="preserve"> DAF </w:t>
      </w:r>
      <w:proofErr w:type="spellStart"/>
      <w:r>
        <w:rPr>
          <w:rFonts w:ascii="Lato" w:hAnsi="Lato" w:cstheme="minorHAnsi"/>
          <w:sz w:val="22"/>
          <w:szCs w:val="22"/>
        </w:rPr>
        <w:t>và</w:t>
      </w:r>
      <w:proofErr w:type="spellEnd"/>
      <w:r w:rsidRPr="004A3695">
        <w:rPr>
          <w:rFonts w:ascii="Lato" w:hAnsi="Lato" w:cstheme="minorHAnsi"/>
          <w:sz w:val="22"/>
          <w:szCs w:val="22"/>
        </w:rPr>
        <w:t xml:space="preserve"> AMIA</w:t>
      </w:r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phối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hợp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sẽ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được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cung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cấp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thông</w:t>
      </w:r>
      <w:proofErr w:type="spellEnd"/>
      <w:r>
        <w:rPr>
          <w:rFonts w:ascii="Lato" w:hAnsi="Lato" w:cstheme="minorHAnsi"/>
          <w:sz w:val="22"/>
          <w:szCs w:val="22"/>
        </w:rPr>
        <w:t xml:space="preserve"> qua </w:t>
      </w:r>
      <w:proofErr w:type="spellStart"/>
      <w:r>
        <w:rPr>
          <w:rFonts w:ascii="Lato" w:hAnsi="Lato" w:cstheme="minorHAnsi"/>
          <w:sz w:val="22"/>
          <w:szCs w:val="22"/>
        </w:rPr>
        <w:t>các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mạng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công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nghiệp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phát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triển</w:t>
      </w:r>
      <w:proofErr w:type="spellEnd"/>
      <w:r w:rsidRPr="004A3695"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tiên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tiến</w:t>
      </w:r>
      <w:proofErr w:type="spellEnd"/>
      <w:r w:rsidRPr="004A3695">
        <w:rPr>
          <w:rFonts w:ascii="Lato" w:hAnsi="Lato" w:cstheme="minorHAnsi"/>
          <w:sz w:val="22"/>
          <w:szCs w:val="22"/>
        </w:rPr>
        <w:t>,</w:t>
      </w:r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mở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rông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kiến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thức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="Lato" w:hAnsi="Lato" w:cstheme="minorHAnsi"/>
          <w:sz w:val="22"/>
          <w:szCs w:val="22"/>
        </w:rPr>
        <w:t>thu</w:t>
      </w:r>
      <w:proofErr w:type="spellEnd"/>
      <w:proofErr w:type="gram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được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cho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ngành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xoài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quốc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gia</w:t>
      </w:r>
      <w:proofErr w:type="spellEnd"/>
      <w:r>
        <w:rPr>
          <w:rFonts w:ascii="Lato" w:hAnsi="Lato" w:cstheme="minorHAnsi"/>
          <w:sz w:val="22"/>
          <w:szCs w:val="22"/>
        </w:rPr>
        <w:t xml:space="preserve">. </w:t>
      </w:r>
      <w:proofErr w:type="spellStart"/>
      <w:r>
        <w:rPr>
          <w:rFonts w:ascii="Lato" w:hAnsi="Lato" w:cstheme="minorHAnsi"/>
          <w:sz w:val="22"/>
          <w:szCs w:val="22"/>
        </w:rPr>
        <w:t>Các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gói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đào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tạo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mới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sẽ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xác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định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các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vấn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đề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mở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rộng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và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chuyển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tiếp</w:t>
      </w:r>
      <w:proofErr w:type="spellEnd"/>
      <w:r w:rsidRPr="004A3695">
        <w:rPr>
          <w:rFonts w:ascii="Lato" w:hAnsi="Lato" w:cstheme="minorHAnsi"/>
          <w:sz w:val="22"/>
          <w:szCs w:val="22"/>
        </w:rPr>
        <w:t xml:space="preserve">, </w:t>
      </w:r>
      <w:proofErr w:type="spellStart"/>
      <w:r>
        <w:rPr>
          <w:rFonts w:ascii="Lato" w:hAnsi="Lato" w:cstheme="minorHAnsi"/>
          <w:sz w:val="22"/>
          <w:szCs w:val="22"/>
        </w:rPr>
        <w:t>được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hỗ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trợ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bởi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chuyên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gia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phân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tích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kinh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tế</w:t>
      </w:r>
      <w:proofErr w:type="spellEnd"/>
      <w:r w:rsidRPr="004A3695"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giúp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cho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quá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trình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chuyển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tiếp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vườn</w:t>
      </w:r>
      <w:proofErr w:type="spellEnd"/>
      <w:r w:rsidRPr="004A3695">
        <w:rPr>
          <w:rFonts w:ascii="Lato" w:hAnsi="Lato" w:cstheme="minorHAnsi"/>
          <w:sz w:val="22"/>
          <w:szCs w:val="22"/>
        </w:rPr>
        <w:t xml:space="preserve">. </w:t>
      </w:r>
      <w:proofErr w:type="spellStart"/>
      <w:r>
        <w:rPr>
          <w:rFonts w:ascii="Lato" w:hAnsi="Lato" w:cstheme="minorHAnsi"/>
          <w:sz w:val="22"/>
          <w:szCs w:val="22"/>
        </w:rPr>
        <w:t>Dự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án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này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sẽ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tạo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ra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tác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động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đối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với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sự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tăng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trưởng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ngành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công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nghiệp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quốc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gia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thông</w:t>
      </w:r>
      <w:proofErr w:type="spellEnd"/>
      <w:r>
        <w:rPr>
          <w:rFonts w:ascii="Lato" w:hAnsi="Lato" w:cstheme="minorHAnsi"/>
          <w:sz w:val="22"/>
          <w:szCs w:val="22"/>
        </w:rPr>
        <w:t xml:space="preserve"> qua </w:t>
      </w:r>
      <w:proofErr w:type="spellStart"/>
      <w:r>
        <w:rPr>
          <w:rFonts w:ascii="Lato" w:hAnsi="Lato" w:cstheme="minorHAnsi"/>
          <w:sz w:val="22"/>
          <w:szCs w:val="22"/>
        </w:rPr>
        <w:t>các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vườn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có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năng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suất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cao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hơn</w:t>
      </w:r>
      <w:proofErr w:type="spellEnd"/>
      <w:r>
        <w:rPr>
          <w:rFonts w:ascii="Lato" w:hAnsi="Lato" w:cstheme="minorHAnsi"/>
          <w:sz w:val="22"/>
          <w:szCs w:val="22"/>
        </w:rPr>
        <w:t xml:space="preserve">, </w:t>
      </w:r>
      <w:proofErr w:type="spellStart"/>
      <w:r>
        <w:rPr>
          <w:rFonts w:ascii="Lato" w:hAnsi="Lato" w:cstheme="minorHAnsi"/>
          <w:sz w:val="22"/>
          <w:szCs w:val="22"/>
        </w:rPr>
        <w:t>có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tính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đàn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hồi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và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đáng</w:t>
      </w:r>
      <w:proofErr w:type="spellEnd"/>
      <w:r>
        <w:rPr>
          <w:rFonts w:ascii="Lato" w:hAnsi="Lato" w:cstheme="minorHAnsi"/>
          <w:sz w:val="22"/>
          <w:szCs w:val="22"/>
        </w:rPr>
        <w:t xml:space="preserve"> tin </w:t>
      </w:r>
      <w:proofErr w:type="spellStart"/>
      <w:r>
        <w:rPr>
          <w:rFonts w:ascii="Lato" w:hAnsi="Lato" w:cstheme="minorHAnsi"/>
          <w:sz w:val="22"/>
          <w:szCs w:val="22"/>
        </w:rPr>
        <w:t>cậy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hơn</w:t>
      </w:r>
      <w:proofErr w:type="spellEnd"/>
      <w:r>
        <w:rPr>
          <w:rFonts w:ascii="Lato" w:hAnsi="Lato" w:cstheme="minorHAnsi"/>
          <w:sz w:val="22"/>
          <w:szCs w:val="22"/>
        </w:rPr>
        <w:t xml:space="preserve">, </w:t>
      </w:r>
      <w:proofErr w:type="spellStart"/>
      <w:r>
        <w:rPr>
          <w:rFonts w:ascii="Lato" w:hAnsi="Lato" w:cstheme="minorHAnsi"/>
          <w:sz w:val="22"/>
          <w:szCs w:val="22"/>
        </w:rPr>
        <w:t>có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khả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năng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phục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vụ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và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phát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triển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các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thị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trường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xuất</w:t>
      </w:r>
      <w:proofErr w:type="spellEnd"/>
      <w:r>
        <w:rPr>
          <w:rFonts w:ascii="Lato" w:hAnsi="Lato" w:cstheme="minorHAnsi"/>
          <w:sz w:val="22"/>
          <w:szCs w:val="22"/>
        </w:rPr>
        <w:t xml:space="preserve"> </w:t>
      </w:r>
      <w:proofErr w:type="spellStart"/>
      <w:r>
        <w:rPr>
          <w:rFonts w:ascii="Lato" w:hAnsi="Lato" w:cstheme="minorHAnsi"/>
          <w:sz w:val="22"/>
          <w:szCs w:val="22"/>
        </w:rPr>
        <w:t>khẩu</w:t>
      </w:r>
      <w:proofErr w:type="spellEnd"/>
      <w:r>
        <w:rPr>
          <w:rFonts w:ascii="Lato" w:hAnsi="Lato" w:cstheme="minorHAnsi"/>
          <w:sz w:val="22"/>
          <w:szCs w:val="22"/>
        </w:rPr>
        <w:t>.</w:t>
      </w:r>
      <w:r w:rsidRPr="004A3695">
        <w:rPr>
          <w:rFonts w:ascii="Lato" w:hAnsi="Lato" w:cstheme="minorHAnsi"/>
          <w:sz w:val="22"/>
          <w:szCs w:val="22"/>
        </w:rPr>
        <w:t xml:space="preserve"> </w:t>
      </w:r>
    </w:p>
    <w:p w:rsidR="008B4139" w:rsidRDefault="008B4139" w:rsidP="008B4139">
      <w:pPr>
        <w:pStyle w:val="Default"/>
        <w:jc w:val="both"/>
        <w:rPr>
          <w:rFonts w:ascii="Lato" w:hAnsi="Lato" w:cstheme="minorHAnsi"/>
          <w:sz w:val="22"/>
          <w:szCs w:val="22"/>
        </w:rPr>
      </w:pPr>
    </w:p>
    <w:p w:rsidR="008B4139" w:rsidRPr="004A3695" w:rsidRDefault="008B4139" w:rsidP="008B4139">
      <w:pPr>
        <w:pStyle w:val="Default"/>
        <w:jc w:val="both"/>
        <w:rPr>
          <w:rFonts w:ascii="Lato" w:hAnsi="Lato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eastAsia="en-AU"/>
        </w:rPr>
        <w:drawing>
          <wp:inline distT="0" distB="0" distL="0" distR="0" wp14:anchorId="2BA74283" wp14:editId="4AAF52F6">
            <wp:extent cx="2399825" cy="1800000"/>
            <wp:effectExtent l="19050" t="19050" r="1968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1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825" cy="18000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Lato" w:hAnsi="Lato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  <w:lang w:eastAsia="en-AU"/>
        </w:rPr>
        <w:drawing>
          <wp:inline distT="0" distB="0" distL="0" distR="0" wp14:anchorId="63E25979" wp14:editId="7D8F71C3">
            <wp:extent cx="2399822" cy="1800000"/>
            <wp:effectExtent l="19050" t="19050" r="19685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4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822" cy="180000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4139" w:rsidRDefault="008B4139" w:rsidP="008B413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77FA6" w:rsidRDefault="00077FA6" w:rsidP="00077FA6">
      <w:pPr>
        <w:rPr>
          <w:rFonts w:cstheme="minorHAnsi"/>
          <w:noProof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4447EB17" wp14:editId="16129BD6">
            <wp:simplePos x="0" y="0"/>
            <wp:positionH relativeFrom="column">
              <wp:posOffset>3108960</wp:posOffset>
            </wp:positionH>
            <wp:positionV relativeFrom="paragraph">
              <wp:posOffset>92075</wp:posOffset>
            </wp:positionV>
            <wp:extent cx="1097280" cy="702310"/>
            <wp:effectExtent l="0" t="0" r="7620" b="2540"/>
            <wp:wrapTight wrapText="bothSides">
              <wp:wrapPolygon edited="0">
                <wp:start x="0" y="0"/>
                <wp:lineTo x="0" y="21092"/>
                <wp:lineTo x="21375" y="21092"/>
                <wp:lineTo x="21375" y="0"/>
                <wp:lineTo x="0" y="0"/>
              </wp:wrapPolygon>
            </wp:wrapTight>
            <wp:docPr id="7" name="Picture 7" descr="Image result for daf queens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af queensland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lang w:eastAsia="en-AU"/>
        </w:rPr>
        <w:t xml:space="preserve">  </w:t>
      </w:r>
    </w:p>
    <w:p w:rsidR="00077FA6" w:rsidRDefault="00077FA6" w:rsidP="00077FA6">
      <w:pPr>
        <w:rPr>
          <w:rFonts w:cstheme="minorHAnsi"/>
          <w:noProof/>
          <w:lang w:eastAsia="en-AU"/>
        </w:rPr>
      </w:pPr>
      <w:r>
        <w:rPr>
          <w:rFonts w:cstheme="minorHAnsi"/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62F12959" wp14:editId="58CC158B">
            <wp:simplePos x="0" y="0"/>
            <wp:positionH relativeFrom="column">
              <wp:posOffset>4358640</wp:posOffset>
            </wp:positionH>
            <wp:positionV relativeFrom="paragraph">
              <wp:posOffset>40640</wp:posOffset>
            </wp:positionV>
            <wp:extent cx="1440180" cy="427990"/>
            <wp:effectExtent l="0" t="0" r="7620" b="0"/>
            <wp:wrapTight wrapText="bothSides">
              <wp:wrapPolygon edited="0">
                <wp:start x="0" y="0"/>
                <wp:lineTo x="0" y="20190"/>
                <wp:lineTo x="21429" y="20190"/>
                <wp:lineTo x="2142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MI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3360" behindDoc="1" locked="0" layoutInCell="1" allowOverlap="1" wp14:anchorId="28636A03" wp14:editId="08E6B9E1">
            <wp:simplePos x="0" y="0"/>
            <wp:positionH relativeFrom="column">
              <wp:posOffset>1356360</wp:posOffset>
            </wp:positionH>
            <wp:positionV relativeFrom="paragraph">
              <wp:posOffset>51435</wp:posOffset>
            </wp:positionV>
            <wp:extent cx="1519753" cy="419100"/>
            <wp:effectExtent l="0" t="0" r="4445" b="0"/>
            <wp:wrapTight wrapText="bothSides">
              <wp:wrapPolygon edited="0">
                <wp:start x="1083" y="0"/>
                <wp:lineTo x="0" y="4909"/>
                <wp:lineTo x="0" y="18655"/>
                <wp:lineTo x="271" y="20618"/>
                <wp:lineTo x="8124" y="20618"/>
                <wp:lineTo x="21392" y="19636"/>
                <wp:lineTo x="21392" y="9818"/>
                <wp:lineTo x="7041" y="0"/>
                <wp:lineTo x="1083" y="0"/>
              </wp:wrapPolygon>
            </wp:wrapTight>
            <wp:docPr id="8" name="Picture 8" descr="Manbulloo Lim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nbulloo Limi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753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675967A" wp14:editId="381A8077">
            <wp:simplePos x="0" y="0"/>
            <wp:positionH relativeFrom="column">
              <wp:posOffset>15875</wp:posOffset>
            </wp:positionH>
            <wp:positionV relativeFrom="paragraph">
              <wp:posOffset>6985</wp:posOffset>
            </wp:positionV>
            <wp:extent cx="1280160" cy="547662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CNA_-_Full_Colour_Logo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54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7FA6" w:rsidRPr="00C31C20" w:rsidRDefault="00077FA6" w:rsidP="00077FA6">
      <w:pPr>
        <w:rPr>
          <w:rFonts w:cstheme="minorHAnsi"/>
        </w:rPr>
      </w:pPr>
    </w:p>
    <w:p w:rsidR="00203F1C" w:rsidRDefault="00203F1C" w:rsidP="00077FA6"/>
    <w:p w:rsidR="00077FA6" w:rsidRPr="00077FA6" w:rsidRDefault="00077FA6" w:rsidP="00077FA6"/>
    <w:sectPr w:rsidR="00077FA6" w:rsidRPr="00077FA6" w:rsidSect="00705C9D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FA6" w:rsidRDefault="00077FA6" w:rsidP="007332FF">
      <w:r>
        <w:separator/>
      </w:r>
    </w:p>
  </w:endnote>
  <w:endnote w:type="continuationSeparator" w:id="0">
    <w:p w:rsidR="00077FA6" w:rsidRDefault="00077FA6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2268"/>
    </w:tblGrid>
    <w:tr w:rsidR="00983000" w:rsidRPr="00132658" w:rsidTr="002A6F6A">
      <w:trPr>
        <w:cantSplit/>
        <w:trHeight w:hRule="exact" w:val="1400"/>
        <w:tblHeader/>
      </w:trPr>
      <w:tc>
        <w:tcPr>
          <w:tcW w:w="8505" w:type="dxa"/>
          <w:vAlign w:val="center"/>
        </w:tcPr>
        <w:p w:rsidR="00983000" w:rsidRPr="00705C9D" w:rsidRDefault="00983000" w:rsidP="00B11C67">
          <w:pPr>
            <w:pStyle w:val="NTGFooter1items"/>
            <w:rPr>
              <w:rStyle w:val="NTGFooterDepartmentNameChar"/>
            </w:rPr>
          </w:pPr>
          <w:r>
            <w:rPr>
              <w:rStyle w:val="NTGFooterDepartmentofChar"/>
            </w:rPr>
            <w:t xml:space="preserve">DEPARTMENT OF </w:t>
          </w:r>
          <w:r w:rsidR="005F0B17">
            <w:rPr>
              <w:rStyle w:val="NTGFooterDepartmentNameChar"/>
            </w:rPr>
            <w:t>&lt;</w:t>
          </w:r>
          <w:r w:rsidRPr="00E770C4">
            <w:rPr>
              <w:rStyle w:val="NTGFooterDepartmentNameChar"/>
            </w:rPr>
            <w:t>NAME</w:t>
          </w:r>
          <w:r w:rsidR="005F0B17">
            <w:rPr>
              <w:rStyle w:val="NTGFooterDepartmentNameChar"/>
            </w:rPr>
            <w:t>&gt;</w:t>
          </w:r>
        </w:p>
        <w:p w:rsidR="00983000" w:rsidRPr="007B5DA2" w:rsidRDefault="005F0B17" w:rsidP="000E342B">
          <w:pPr>
            <w:pStyle w:val="NTGFooter1items"/>
          </w:pPr>
          <w:r>
            <w:rPr>
              <w:rStyle w:val="NTGFooter1itemsChar"/>
            </w:rPr>
            <w:t>&lt;</w:t>
          </w:r>
          <w:r w:rsidR="00983000">
            <w:rPr>
              <w:rStyle w:val="NTGFooter1itemsChar"/>
            </w:rPr>
            <w:t>Date Month Year</w:t>
          </w:r>
          <w:r>
            <w:rPr>
              <w:rStyle w:val="NTGFooter1itemsChar"/>
            </w:rPr>
            <w:t>&gt;</w:t>
          </w:r>
        </w:p>
      </w:tc>
      <w:tc>
        <w:tcPr>
          <w:tcW w:w="2268" w:type="dxa"/>
          <w:vAlign w:val="center"/>
        </w:tcPr>
        <w:p w:rsidR="00983000" w:rsidRPr="00DC1F0F" w:rsidRDefault="00983000" w:rsidP="00B11C67">
          <w:pPr>
            <w:spacing w:after="0"/>
            <w:jc w:val="right"/>
            <w:rPr>
              <w:sz w:val="20"/>
            </w:rPr>
          </w:pPr>
          <w:r w:rsidRPr="00DC1F0F">
            <w:rPr>
              <w:sz w:val="20"/>
            </w:rPr>
            <w:t xml:space="preserve">Page </w:t>
          </w:r>
          <w:r w:rsidRPr="00DC1F0F">
            <w:rPr>
              <w:sz w:val="20"/>
            </w:rPr>
            <w:fldChar w:fldCharType="begin"/>
          </w:r>
          <w:r w:rsidRPr="00DC1F0F">
            <w:rPr>
              <w:sz w:val="20"/>
            </w:rPr>
            <w:instrText xml:space="preserve"> PAGE  \* Arabic  \* MERGEFORMAT </w:instrText>
          </w:r>
          <w:r w:rsidRPr="00DC1F0F">
            <w:rPr>
              <w:sz w:val="20"/>
            </w:rPr>
            <w:fldChar w:fldCharType="separate"/>
          </w:r>
          <w:r w:rsidR="008B4139">
            <w:rPr>
              <w:noProof/>
              <w:sz w:val="20"/>
            </w:rPr>
            <w:t>2</w:t>
          </w:r>
          <w:r w:rsidRPr="00DC1F0F">
            <w:rPr>
              <w:sz w:val="20"/>
            </w:rPr>
            <w:fldChar w:fldCharType="end"/>
          </w:r>
          <w:r w:rsidRPr="00DC1F0F">
            <w:rPr>
              <w:sz w:val="20"/>
            </w:rPr>
            <w:t xml:space="preserve"> of </w:t>
          </w:r>
          <w:r w:rsidRPr="00DC1F0F">
            <w:rPr>
              <w:sz w:val="20"/>
            </w:rPr>
            <w:fldChar w:fldCharType="begin"/>
          </w:r>
          <w:r w:rsidRPr="00DC1F0F">
            <w:rPr>
              <w:sz w:val="20"/>
            </w:rPr>
            <w:instrText xml:space="preserve"> NUMPAGES  \* Arabic  \* MERGEFORMAT </w:instrText>
          </w:r>
          <w:r w:rsidRPr="00DC1F0F">
            <w:rPr>
              <w:sz w:val="20"/>
            </w:rPr>
            <w:fldChar w:fldCharType="separate"/>
          </w:r>
          <w:r w:rsidR="008B4139">
            <w:rPr>
              <w:noProof/>
              <w:sz w:val="20"/>
            </w:rPr>
            <w:t>2</w:t>
          </w:r>
          <w:r w:rsidRPr="00DC1F0F">
            <w:rPr>
              <w:noProof/>
              <w:sz w:val="20"/>
            </w:rPr>
            <w:fldChar w:fldCharType="end"/>
          </w:r>
        </w:p>
      </w:tc>
    </w:tr>
  </w:tbl>
  <w:p w:rsidR="00983000" w:rsidRPr="00B11C67" w:rsidRDefault="00983000" w:rsidP="00B11C67">
    <w:pPr>
      <w:pStyle w:val="Footer"/>
      <w:rPr>
        <w:rStyle w:val="NTGFooter2deptpagenumChar"/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2268"/>
    </w:tblGrid>
    <w:tr w:rsidR="00983000" w:rsidRPr="00132658" w:rsidTr="007D4893">
      <w:trPr>
        <w:cantSplit/>
        <w:trHeight w:hRule="exact" w:val="1400"/>
        <w:tblHeader/>
      </w:trPr>
      <w:tc>
        <w:tcPr>
          <w:tcW w:w="8505" w:type="dxa"/>
          <w:vAlign w:val="center"/>
        </w:tcPr>
        <w:p w:rsidR="00983000" w:rsidRPr="00705C9D" w:rsidRDefault="00983000" w:rsidP="007B5DA2">
          <w:pPr>
            <w:pStyle w:val="NTGFooter1items"/>
            <w:rPr>
              <w:rStyle w:val="NTGFooterDepartmentNameChar"/>
            </w:rPr>
          </w:pPr>
          <w:r>
            <w:rPr>
              <w:rStyle w:val="NTGFooterDepartmentofChar"/>
            </w:rPr>
            <w:t xml:space="preserve">DEPARTMENT OF </w:t>
          </w:r>
          <w:r w:rsidR="00077FA6">
            <w:rPr>
              <w:rStyle w:val="NTGFooterDepartmentofChar"/>
              <w:rFonts w:ascii="Arial Black" w:hAnsi="Arial Black"/>
            </w:rPr>
            <w:t>PRIMARY INDUSTRY AND RESOURCES</w:t>
          </w:r>
        </w:p>
        <w:p w:rsidR="00983000" w:rsidRPr="007B5DA2" w:rsidRDefault="00983000" w:rsidP="00077FA6">
          <w:pPr>
            <w:pStyle w:val="NTGFooter1items"/>
          </w:pPr>
          <w:r w:rsidRPr="007B5DA2">
            <w:t xml:space="preserve">Page </w:t>
          </w:r>
          <w:r w:rsidRPr="007B5DA2">
            <w:fldChar w:fldCharType="begin"/>
          </w:r>
          <w:r w:rsidRPr="007B5DA2">
            <w:instrText xml:space="preserve"> PAGE  \* Arabic  \* MERGEFORMAT </w:instrText>
          </w:r>
          <w:r w:rsidRPr="007B5DA2">
            <w:fldChar w:fldCharType="separate"/>
          </w:r>
          <w:r w:rsidR="008B4139">
            <w:rPr>
              <w:noProof/>
            </w:rPr>
            <w:t>1</w:t>
          </w:r>
          <w:r w:rsidRPr="007B5DA2">
            <w:fldChar w:fldCharType="end"/>
          </w:r>
          <w:r w:rsidRPr="007B5DA2">
            <w:t xml:space="preserve"> of </w:t>
          </w:r>
          <w:r w:rsidR="00DB6D0A">
            <w:rPr>
              <w:noProof/>
            </w:rPr>
            <w:fldChar w:fldCharType="begin"/>
          </w:r>
          <w:r w:rsidR="00DB6D0A">
            <w:rPr>
              <w:noProof/>
            </w:rPr>
            <w:instrText xml:space="preserve"> NUMPAGES  \* Arabic  \* MERGEFORMAT </w:instrText>
          </w:r>
          <w:r w:rsidR="00DB6D0A">
            <w:rPr>
              <w:noProof/>
            </w:rPr>
            <w:fldChar w:fldCharType="separate"/>
          </w:r>
          <w:r w:rsidR="008B4139">
            <w:rPr>
              <w:noProof/>
            </w:rPr>
            <w:t>2</w:t>
          </w:r>
          <w:r w:rsidR="00DB6D0A">
            <w:rPr>
              <w:noProof/>
            </w:rPr>
            <w:fldChar w:fldCharType="end"/>
          </w:r>
          <w:r w:rsidRPr="007B5DA2">
            <w:tab/>
          </w:r>
        </w:p>
      </w:tc>
      <w:tc>
        <w:tcPr>
          <w:tcW w:w="2268" w:type="dxa"/>
          <w:vAlign w:val="center"/>
        </w:tcPr>
        <w:p w:rsidR="00983000" w:rsidRPr="001E14EB" w:rsidRDefault="00983000" w:rsidP="00B606A1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9DA9CA5" wp14:editId="52B858BB">
                <wp:extent cx="1346400" cy="479412"/>
                <wp:effectExtent l="0" t="0" r="6350" b="0"/>
                <wp:docPr id="13" name="Picture 13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ntgcentral.nt.gov.au/sites/files/uploads/images/dcm/logos/ntg-logo/ntg-primary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400" cy="479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000" w:rsidRPr="00543BD1" w:rsidRDefault="00983000" w:rsidP="0016153B">
    <w:pPr>
      <w:pStyle w:val="NoSpacing"/>
      <w:spacing w:after="0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FA6" w:rsidRDefault="00077FA6" w:rsidP="007332FF">
      <w:r>
        <w:separator/>
      </w:r>
    </w:p>
  </w:footnote>
  <w:footnote w:type="continuationSeparator" w:id="0">
    <w:p w:rsidR="00077FA6" w:rsidRDefault="00077FA6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tag w:val=""/>
      <w:id w:val="-93859859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983000" w:rsidRDefault="008B4139" w:rsidP="002926BC">
        <w:pPr>
          <w:pStyle w:val="Header"/>
          <w:tabs>
            <w:tab w:val="clear" w:pos="9026"/>
          </w:tabs>
          <w:ind w:right="-568"/>
        </w:pPr>
        <w:proofErr w:type="spellStart"/>
        <w:r>
          <w:t>Chuyển</w:t>
        </w:r>
        <w:proofErr w:type="spellEnd"/>
        <w:r>
          <w:t xml:space="preserve"> </w:t>
        </w:r>
        <w:proofErr w:type="spellStart"/>
        <w:r>
          <w:t>đổi</w:t>
        </w:r>
        <w:proofErr w:type="spellEnd"/>
        <w:r>
          <w:t xml:space="preserve"> </w:t>
        </w:r>
        <w:proofErr w:type="spellStart"/>
        <w:r>
          <w:t>dự</w:t>
        </w:r>
        <w:proofErr w:type="spellEnd"/>
        <w:r>
          <w:t xml:space="preserve"> </w:t>
        </w:r>
        <w:proofErr w:type="spellStart"/>
        <w:r>
          <w:t>án</w:t>
        </w:r>
        <w:proofErr w:type="spellEnd"/>
        <w:r>
          <w:t xml:space="preserve"> </w:t>
        </w:r>
        <w:proofErr w:type="spellStart"/>
        <w:r>
          <w:t>xoài</w:t>
        </w:r>
        <w:proofErr w:type="spellEnd"/>
        <w:r>
          <w:t xml:space="preserve"> </w:t>
        </w:r>
        <w:proofErr w:type="spellStart"/>
        <w:r>
          <w:t>trong</w:t>
        </w:r>
        <w:proofErr w:type="spellEnd"/>
        <w:r>
          <w:t xml:space="preserve"> </w:t>
        </w:r>
        <w:proofErr w:type="spellStart"/>
        <w:r>
          <w:t>tương</w:t>
        </w:r>
        <w:proofErr w:type="spellEnd"/>
        <w:r>
          <w:t xml:space="preserve"> </w:t>
        </w:r>
        <w:proofErr w:type="spellStart"/>
        <w:r>
          <w:t>lai</w:t>
        </w:r>
        <w:proofErr w:type="spellEnd"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Title"/>
      <w:tag w:val=""/>
      <w:id w:val="174868377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983000" w:rsidRDefault="008B4139" w:rsidP="0050530C">
        <w:pPr>
          <w:pStyle w:val="Title"/>
        </w:pPr>
        <w:proofErr w:type="spellStart"/>
        <w:r>
          <w:t>Chuy</w:t>
        </w:r>
        <w:r>
          <w:rPr>
            <w:rFonts w:ascii="Calibri" w:hAnsi="Calibri" w:cs="Calibri"/>
          </w:rPr>
          <w:t>ể</w:t>
        </w:r>
        <w:r>
          <w:t>n</w:t>
        </w:r>
        <w:proofErr w:type="spellEnd"/>
        <w:r>
          <w:t xml:space="preserve"> </w:t>
        </w:r>
        <w:proofErr w:type="spellStart"/>
        <w:r>
          <w:rPr>
            <w:rFonts w:cs="Arial Black"/>
          </w:rPr>
          <w:t>đ</w:t>
        </w:r>
        <w:r>
          <w:rPr>
            <w:rFonts w:ascii="Calibri" w:hAnsi="Calibri" w:cs="Calibri"/>
          </w:rPr>
          <w:t>ổ</w:t>
        </w:r>
        <w:r>
          <w:t>i</w:t>
        </w:r>
        <w:proofErr w:type="spellEnd"/>
        <w:r>
          <w:t xml:space="preserve"> </w:t>
        </w:r>
        <w:proofErr w:type="spellStart"/>
        <w:r>
          <w:t>d</w:t>
        </w:r>
        <w:r>
          <w:rPr>
            <w:rFonts w:ascii="Calibri" w:hAnsi="Calibri" w:cs="Calibri"/>
          </w:rPr>
          <w:t>ự</w:t>
        </w:r>
        <w:proofErr w:type="spellEnd"/>
        <w:r>
          <w:t xml:space="preserve"> </w:t>
        </w:r>
        <w:proofErr w:type="spellStart"/>
        <w:r>
          <w:rPr>
            <w:rFonts w:cs="Arial Black"/>
          </w:rPr>
          <w:t>á</w:t>
        </w:r>
        <w:r>
          <w:t>n</w:t>
        </w:r>
        <w:proofErr w:type="spellEnd"/>
        <w:r>
          <w:t xml:space="preserve"> </w:t>
        </w:r>
        <w:proofErr w:type="spellStart"/>
        <w:r>
          <w:t>xo</w:t>
        </w:r>
        <w:r>
          <w:rPr>
            <w:rFonts w:cs="Arial Black"/>
          </w:rPr>
          <w:t>à</w:t>
        </w:r>
        <w:r>
          <w:t>i</w:t>
        </w:r>
        <w:proofErr w:type="spellEnd"/>
        <w:r>
          <w:t xml:space="preserve"> </w:t>
        </w:r>
        <w:proofErr w:type="spellStart"/>
        <w:r>
          <w:t>trong</w:t>
        </w:r>
        <w:proofErr w:type="spellEnd"/>
        <w:r>
          <w:t xml:space="preserve"> </w:t>
        </w:r>
        <w:proofErr w:type="spellStart"/>
        <w:r>
          <w:t>t</w:t>
        </w:r>
        <w:r>
          <w:rPr>
            <w:rFonts w:ascii="Calibri" w:hAnsi="Calibri" w:cs="Calibri"/>
          </w:rPr>
          <w:t>ươ</w:t>
        </w:r>
        <w:r>
          <w:t>ng</w:t>
        </w:r>
        <w:proofErr w:type="spellEnd"/>
        <w:r>
          <w:t xml:space="preserve"> </w:t>
        </w:r>
        <w:proofErr w:type="spellStart"/>
        <w:r>
          <w:t>lai</w:t>
        </w:r>
        <w:proofErr w:type="spellEnd"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1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2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4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5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7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8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0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1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2" w15:restartNumberingAfterBreak="0">
    <w:nsid w:val="27D83E4D"/>
    <w:multiLevelType w:val="multilevel"/>
    <w:tmpl w:val="3928FD02"/>
    <w:numStyleLink w:val="Bulletlist"/>
  </w:abstractNum>
  <w:abstractNum w:abstractNumId="23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1520E7"/>
    <w:multiLevelType w:val="multilevel"/>
    <w:tmpl w:val="4E6AC8F6"/>
    <w:numStyleLink w:val="Numberlist"/>
  </w:abstractNum>
  <w:abstractNum w:abstractNumId="2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6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9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2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3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4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5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8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9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0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1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842BC6"/>
    <w:multiLevelType w:val="multilevel"/>
    <w:tmpl w:val="0C78A7AC"/>
    <w:numStyleLink w:val="Tablebulletlist"/>
  </w:abstractNum>
  <w:abstractNum w:abstractNumId="45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9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0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E21323"/>
    <w:multiLevelType w:val="multilevel"/>
    <w:tmpl w:val="4E6AC8F6"/>
    <w:numStyleLink w:val="Numberlist"/>
  </w:abstractNum>
  <w:abstractNum w:abstractNumId="5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4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6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58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0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4" w15:restartNumberingAfterBreak="0">
    <w:nsid w:val="765A32D4"/>
    <w:multiLevelType w:val="multilevel"/>
    <w:tmpl w:val="4E6AC8F6"/>
    <w:numStyleLink w:val="Numberlist"/>
  </w:abstractNum>
  <w:abstractNum w:abstractNumId="65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1"/>
  </w:num>
  <w:num w:numId="2">
    <w:abstractNumId w:val="19"/>
  </w:num>
  <w:num w:numId="3">
    <w:abstractNumId w:val="66"/>
  </w:num>
  <w:num w:numId="4">
    <w:abstractNumId w:val="39"/>
  </w:num>
  <w:num w:numId="5">
    <w:abstractNumId w:val="25"/>
  </w:num>
  <w:num w:numId="6">
    <w:abstractNumId w:val="13"/>
  </w:num>
  <w:num w:numId="7">
    <w:abstractNumId w:val="44"/>
  </w:num>
  <w:num w:numId="8">
    <w:abstractNumId w:val="22"/>
  </w:num>
  <w:num w:numId="9">
    <w:abstractNumId w:val="51"/>
  </w:num>
  <w:num w:numId="10">
    <w:abstractNumId w:val="18"/>
  </w:num>
  <w:num w:numId="11">
    <w:abstractNumId w:val="56"/>
  </w:num>
  <w:num w:numId="12">
    <w:abstractNumId w:val="15"/>
  </w:num>
  <w:num w:numId="13">
    <w:abstractNumId w:val="1"/>
  </w:num>
  <w:num w:numId="14">
    <w:abstractNumId w:val="54"/>
  </w:num>
  <w:num w:numId="15">
    <w:abstractNumId w:val="24"/>
  </w:num>
  <w:num w:numId="16">
    <w:abstractNumId w:val="55"/>
  </w:num>
  <w:num w:numId="17">
    <w:abstractNumId w:val="64"/>
  </w:num>
  <w:num w:numId="18">
    <w:abstractNumId w:val="50"/>
  </w:num>
  <w:num w:numId="19">
    <w:abstractNumId w:val="42"/>
  </w:num>
  <w:num w:numId="20">
    <w:abstractNumId w:val="46"/>
  </w:num>
  <w:num w:numId="21">
    <w:abstractNumId w:val="35"/>
  </w:num>
  <w:num w:numId="22">
    <w:abstractNumId w:val="49"/>
  </w:num>
  <w:num w:numId="23">
    <w:abstractNumId w:val="41"/>
  </w:num>
  <w:num w:numId="24">
    <w:abstractNumId w:val="37"/>
  </w:num>
  <w:num w:numId="25">
    <w:abstractNumId w:val="33"/>
  </w:num>
  <w:num w:numId="26">
    <w:abstractNumId w:val="9"/>
  </w:num>
  <w:num w:numId="27">
    <w:abstractNumId w:val="65"/>
  </w:num>
  <w:num w:numId="28">
    <w:abstractNumId w:val="32"/>
  </w:num>
  <w:num w:numId="29">
    <w:abstractNumId w:val="26"/>
  </w:num>
  <w:num w:numId="30">
    <w:abstractNumId w:val="0"/>
  </w:num>
  <w:num w:numId="31">
    <w:abstractNumId w:val="36"/>
  </w:num>
  <w:num w:numId="32">
    <w:abstractNumId w:val="8"/>
  </w:num>
  <w:num w:numId="33">
    <w:abstractNumId w:val="57"/>
  </w:num>
  <w:num w:numId="34">
    <w:abstractNumId w:val="29"/>
  </w:num>
  <w:num w:numId="35">
    <w:abstractNumId w:val="43"/>
  </w:num>
  <w:num w:numId="36">
    <w:abstractNumId w:val="58"/>
  </w:num>
  <w:num w:numId="37">
    <w:abstractNumId w:val="60"/>
  </w:num>
  <w:num w:numId="38">
    <w:abstractNumId w:val="12"/>
  </w:num>
  <w:num w:numId="39">
    <w:abstractNumId w:val="23"/>
  </w:num>
  <w:num w:numId="40">
    <w:abstractNumId w:val="61"/>
  </w:num>
  <w:num w:numId="4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A6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77FA6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A4317"/>
    <w:rsid w:val="000A559C"/>
    <w:rsid w:val="000B2CA1"/>
    <w:rsid w:val="000D1F29"/>
    <w:rsid w:val="000D59E4"/>
    <w:rsid w:val="000D633D"/>
    <w:rsid w:val="000E342B"/>
    <w:rsid w:val="000E5DD2"/>
    <w:rsid w:val="000F2958"/>
    <w:rsid w:val="000F3850"/>
    <w:rsid w:val="00104E7F"/>
    <w:rsid w:val="001137EC"/>
    <w:rsid w:val="001152F5"/>
    <w:rsid w:val="00117743"/>
    <w:rsid w:val="00117F5B"/>
    <w:rsid w:val="00132658"/>
    <w:rsid w:val="00150DC0"/>
    <w:rsid w:val="00156CD4"/>
    <w:rsid w:val="0016153B"/>
    <w:rsid w:val="00164A3E"/>
    <w:rsid w:val="00166FF6"/>
    <w:rsid w:val="00176123"/>
    <w:rsid w:val="00181620"/>
    <w:rsid w:val="001957AD"/>
    <w:rsid w:val="001A2B7F"/>
    <w:rsid w:val="001A3AFD"/>
    <w:rsid w:val="001A496C"/>
    <w:rsid w:val="001A576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5591"/>
    <w:rsid w:val="002B6AA4"/>
    <w:rsid w:val="002C1FE9"/>
    <w:rsid w:val="002D3A57"/>
    <w:rsid w:val="002D7D05"/>
    <w:rsid w:val="002E20C8"/>
    <w:rsid w:val="002E4290"/>
    <w:rsid w:val="002E66A6"/>
    <w:rsid w:val="002F0DB1"/>
    <w:rsid w:val="002F2885"/>
    <w:rsid w:val="002F45A1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CE5"/>
    <w:rsid w:val="003A6341"/>
    <w:rsid w:val="003B67FD"/>
    <w:rsid w:val="003B6A61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3C98"/>
    <w:rsid w:val="00474965"/>
    <w:rsid w:val="00482DF8"/>
    <w:rsid w:val="004864DE"/>
    <w:rsid w:val="00494BE5"/>
    <w:rsid w:val="004A0EBA"/>
    <w:rsid w:val="004A2538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62CC"/>
    <w:rsid w:val="00582D3D"/>
    <w:rsid w:val="00595386"/>
    <w:rsid w:val="00597234"/>
    <w:rsid w:val="005A4AC0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A756A"/>
    <w:rsid w:val="006D66F7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4139"/>
    <w:rsid w:val="008B529E"/>
    <w:rsid w:val="008C17FB"/>
    <w:rsid w:val="008D1B00"/>
    <w:rsid w:val="008D57B8"/>
    <w:rsid w:val="008E03FC"/>
    <w:rsid w:val="008E510B"/>
    <w:rsid w:val="00902B13"/>
    <w:rsid w:val="00911941"/>
    <w:rsid w:val="0092024D"/>
    <w:rsid w:val="00925F0F"/>
    <w:rsid w:val="00932F6B"/>
    <w:rsid w:val="009468BC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76790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5754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F10"/>
    <w:rsid w:val="00C15D4D"/>
    <w:rsid w:val="00C175DC"/>
    <w:rsid w:val="00C30171"/>
    <w:rsid w:val="00C309D8"/>
    <w:rsid w:val="00C43519"/>
    <w:rsid w:val="00C51537"/>
    <w:rsid w:val="00C52BC3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A6BC5"/>
    <w:rsid w:val="00CC61CD"/>
    <w:rsid w:val="00CC737B"/>
    <w:rsid w:val="00CD5011"/>
    <w:rsid w:val="00CE640F"/>
    <w:rsid w:val="00CE76BC"/>
    <w:rsid w:val="00CF540E"/>
    <w:rsid w:val="00D02F07"/>
    <w:rsid w:val="00D27EBE"/>
    <w:rsid w:val="00D36A49"/>
    <w:rsid w:val="00D517C6"/>
    <w:rsid w:val="00D71D84"/>
    <w:rsid w:val="00D72464"/>
    <w:rsid w:val="00D768EB"/>
    <w:rsid w:val="00D81E17"/>
    <w:rsid w:val="00D82D1E"/>
    <w:rsid w:val="00D832D9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61BA2"/>
    <w:rsid w:val="00E63864"/>
    <w:rsid w:val="00E6403F"/>
    <w:rsid w:val="00E770C4"/>
    <w:rsid w:val="00E84C5A"/>
    <w:rsid w:val="00E861DB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E38FA"/>
    <w:rsid w:val="00EE3E2C"/>
    <w:rsid w:val="00EE5D23"/>
    <w:rsid w:val="00EE750D"/>
    <w:rsid w:val="00EF3CA4"/>
    <w:rsid w:val="00EF7859"/>
    <w:rsid w:val="00F014DA"/>
    <w:rsid w:val="00F0259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1C29DE7-0501-44F7-BDD6-A953E44A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FA6"/>
    <w:pPr>
      <w:spacing w:after="160" w:line="259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1"/>
    <w:qFormat/>
    <w:rsid w:val="001A576A"/>
    <w:pPr>
      <w:keepNext/>
      <w:keepLines/>
      <w:spacing w:before="240" w:after="200" w:line="240" w:lineRule="auto"/>
      <w:outlineLvl w:val="0"/>
    </w:pPr>
    <w:rPr>
      <w:rFonts w:ascii="Arial" w:eastAsiaTheme="majorEastAsia" w:hAnsi="Arial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1A576A"/>
    <w:pPr>
      <w:keepNext/>
      <w:keepLines/>
      <w:spacing w:before="240" w:after="200" w:line="240" w:lineRule="auto"/>
      <w:outlineLvl w:val="1"/>
    </w:pPr>
    <w:rPr>
      <w:rFonts w:ascii="Arial" w:eastAsiaTheme="majorEastAsia" w:hAnsi="Arial" w:cstheme="majorBidi"/>
      <w:b/>
      <w:bCs/>
      <w:iCs/>
      <w:color w:val="606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1A576A"/>
    <w:pPr>
      <w:keepNext/>
      <w:keepLines/>
      <w:spacing w:before="240" w:after="200" w:line="240" w:lineRule="auto"/>
      <w:outlineLvl w:val="2"/>
    </w:pPr>
    <w:rPr>
      <w:rFonts w:ascii="Arial" w:eastAsia="Calibri" w:hAnsi="Arial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1A576A"/>
    <w:pPr>
      <w:keepNext/>
      <w:keepLines/>
      <w:spacing w:before="240" w:after="200" w:line="240" w:lineRule="auto"/>
      <w:outlineLvl w:val="3"/>
    </w:pPr>
    <w:rPr>
      <w:rFonts w:ascii="Arial" w:eastAsiaTheme="majorEastAsia" w:hAnsi="Arial" w:cstheme="majorBidi"/>
      <w:b/>
      <w:bCs/>
      <w:iCs/>
      <w:color w:val="606060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after="200" w:line="240" w:lineRule="auto"/>
      <w:outlineLvl w:val="4"/>
    </w:pPr>
    <w:rPr>
      <w:rFonts w:ascii="Arial" w:eastAsia="Calibri" w:hAnsi="Arial" w:cs="Times New Roman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after="200" w:line="240" w:lineRule="auto"/>
      <w:outlineLvl w:val="5"/>
    </w:pPr>
    <w:rPr>
      <w:rFonts w:ascii="Arial" w:eastAsia="Calibri" w:hAnsi="Arial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after="200" w:line="240" w:lineRule="auto"/>
      <w:outlineLvl w:val="6"/>
    </w:pPr>
    <w:rPr>
      <w:rFonts w:ascii="Arial" w:eastAsia="Calibri" w:hAnsi="Arial" w:cs="Times New Roman"/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after="200" w:line="240" w:lineRule="auto"/>
      <w:outlineLvl w:val="7"/>
    </w:pPr>
    <w:rPr>
      <w:rFonts w:ascii="Arial" w:eastAsia="Calibri" w:hAnsi="Arial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after="200" w:line="240" w:lineRule="auto"/>
      <w:outlineLvl w:val="8"/>
    </w:pPr>
    <w:rPr>
      <w:rFonts w:ascii="Arial" w:eastAsia="Calibri" w:hAnsi="Arial" w:cs="Times New Roman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1"/>
    <w:rsid w:val="009A5F2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A5F24"/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Title">
    <w:name w:val="Title"/>
    <w:next w:val="Normal"/>
    <w:link w:val="TitleChar"/>
    <w:uiPriority w:val="10"/>
    <w:semiHidden/>
    <w:rsid w:val="00BF5099"/>
    <w:pPr>
      <w:spacing w:after="240"/>
    </w:pPr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00A"/>
    <w:rPr>
      <w:rFonts w:ascii="Arial Black" w:eastAsia="Times New Roman" w:hAnsi="Arial Black" w:cs="Arial"/>
      <w:b/>
      <w:color w:val="CB6015"/>
      <w:sz w:val="36"/>
      <w:szCs w:val="3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Arial" w:eastAsiaTheme="majorEastAsia" w:hAnsi="Arial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9A5F24"/>
    <w:rPr>
      <w:rFonts w:cs="Arial"/>
      <w:b/>
      <w:bCs/>
      <w:sz w:val="24"/>
      <w:szCs w:val="26"/>
    </w:rPr>
  </w:style>
  <w:style w:type="paragraph" w:styleId="BlockText">
    <w:name w:val="Block Text"/>
    <w:basedOn w:val="Normal"/>
    <w:semiHidden/>
    <w:rsid w:val="00414CB3"/>
    <w:pPr>
      <w:spacing w:after="200" w:line="240" w:lineRule="auto"/>
    </w:pPr>
    <w:rPr>
      <w:rFonts w:ascii="Arial" w:eastAsiaTheme="minorEastAsia" w:hAnsi="Arial" w:cs="Times New Roman"/>
      <w:iCs/>
    </w:rPr>
  </w:style>
  <w:style w:type="paragraph" w:styleId="Header">
    <w:name w:val="header"/>
    <w:aliases w:val="NTG Page Header"/>
    <w:basedOn w:val="Normal"/>
    <w:next w:val="Normal"/>
    <w:link w:val="HeaderChar"/>
    <w:uiPriority w:val="11"/>
    <w:semiHidden/>
    <w:rsid w:val="005A4AC0"/>
    <w:pPr>
      <w:tabs>
        <w:tab w:val="center" w:pos="4513"/>
        <w:tab w:val="right" w:pos="9026"/>
      </w:tabs>
      <w:spacing w:after="200" w:line="240" w:lineRule="auto"/>
      <w:jc w:val="right"/>
    </w:pPr>
    <w:rPr>
      <w:rFonts w:ascii="Arial" w:eastAsia="Calibri" w:hAnsi="Arial" w:cs="Times New Roman"/>
      <w:b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11"/>
    <w:semiHidden/>
    <w:rsid w:val="00B606A1"/>
    <w:rPr>
      <w:b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semiHidden/>
    <w:rsid w:val="004864DE"/>
    <w:pPr>
      <w:spacing w:after="0"/>
    </w:pPr>
    <w:rPr>
      <w:b/>
      <w:sz w:val="32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A5F24"/>
    <w:rPr>
      <w:rFonts w:eastAsiaTheme="majorEastAsia" w:cstheme="majorBidi"/>
      <w:b/>
      <w:bCs/>
      <w:iCs/>
      <w:color w:val="606060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after="20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Footer1items">
    <w:name w:val="NTG Footer 1 items"/>
    <w:basedOn w:val="Normal"/>
    <w:link w:val="NTGFooter1itemsChar"/>
    <w:uiPriority w:val="9"/>
    <w:semiHidden/>
    <w:rsid w:val="00705C9D"/>
    <w:pPr>
      <w:widowControl w:val="0"/>
      <w:tabs>
        <w:tab w:val="left" w:pos="1778"/>
        <w:tab w:val="right" w:pos="9026"/>
      </w:tabs>
      <w:spacing w:after="0" w:line="240" w:lineRule="auto"/>
    </w:pPr>
    <w:rPr>
      <w:rFonts w:ascii="Arial" w:eastAsia="Calibri" w:hAnsi="Arial" w:cs="Arial"/>
      <w:sz w:val="20"/>
      <w:szCs w:val="16"/>
    </w:rPr>
  </w:style>
  <w:style w:type="paragraph" w:customStyle="1" w:styleId="NTGFooterDepartmentof">
    <w:name w:val="NTG Footer Department of"/>
    <w:link w:val="NTGFooterDepartmentofChar"/>
    <w:uiPriority w:val="9"/>
    <w:semiHidden/>
    <w:rsid w:val="00705C9D"/>
    <w:pPr>
      <w:widowControl w:val="0"/>
      <w:tabs>
        <w:tab w:val="right" w:pos="9026"/>
      </w:tabs>
    </w:pPr>
    <w:rPr>
      <w:rFonts w:cs="Arial"/>
      <w:caps/>
      <w:szCs w:val="16"/>
    </w:rPr>
  </w:style>
  <w:style w:type="paragraph" w:customStyle="1" w:styleId="NTGFooterDepartmentName">
    <w:name w:val="NTG Footer Department Name"/>
    <w:link w:val="NTGFooterDepartmentNameChar"/>
    <w:uiPriority w:val="9"/>
    <w:semiHidden/>
    <w:rsid w:val="00705C9D"/>
    <w:pPr>
      <w:widowControl w:val="0"/>
      <w:tabs>
        <w:tab w:val="right" w:pos="9026"/>
      </w:tabs>
    </w:pPr>
    <w:rPr>
      <w:rFonts w:ascii="Arial Black" w:hAnsi="Arial Black" w:cs="Arial"/>
      <w:caps/>
      <w:szCs w:val="16"/>
    </w:rPr>
  </w:style>
  <w:style w:type="character" w:customStyle="1" w:styleId="NTGFooter1itemsChar">
    <w:name w:val="NTG Footer 1 items Char"/>
    <w:basedOn w:val="DefaultParagraphFont"/>
    <w:link w:val="NTGFooter1items"/>
    <w:uiPriority w:val="9"/>
    <w:semiHidden/>
    <w:rsid w:val="00C52BC3"/>
    <w:rPr>
      <w:rFonts w:cs="Arial"/>
      <w:sz w:val="20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uiPriority w:val="9"/>
    <w:semiHidden/>
    <w:rsid w:val="00C52BC3"/>
    <w:rPr>
      <w:rFonts w:cs="Arial"/>
      <w:caps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9"/>
    <w:semiHidden/>
    <w:rsid w:val="00C52BC3"/>
    <w:rPr>
      <w:rFonts w:ascii="Arial Black" w:hAnsi="Arial Black" w:cs="Arial"/>
      <w:caps/>
      <w:szCs w:val="16"/>
    </w:r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Arial" w:eastAsia="Calibri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paragraph" w:customStyle="1" w:styleId="NTGFooter2DateVersion">
    <w:name w:val="NTG Footer 2 Date &amp; Version"/>
    <w:basedOn w:val="NTGFooter2deptpagenum"/>
    <w:link w:val="NTGFooter2DateVersionChar"/>
    <w:uiPriority w:val="9"/>
    <w:semiHidden/>
    <w:rsid w:val="002926BC"/>
    <w:pPr>
      <w:spacing w:after="480"/>
    </w:p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000000" w:themeColor="text1"/>
    </w:rPr>
  </w:style>
  <w:style w:type="paragraph" w:customStyle="1" w:styleId="NTGFooter2deptpagenum">
    <w:name w:val="NTG Footer 2 dept &amp; page num"/>
    <w:basedOn w:val="Normal"/>
    <w:link w:val="NTGFooter2deptpagenumChar"/>
    <w:uiPriority w:val="9"/>
    <w:semiHidden/>
    <w:rsid w:val="002926BC"/>
    <w:pPr>
      <w:tabs>
        <w:tab w:val="right" w:pos="9639"/>
      </w:tabs>
      <w:spacing w:after="0"/>
    </w:pPr>
    <w:rPr>
      <w:sz w:val="20"/>
    </w:rPr>
  </w:style>
  <w:style w:type="character" w:customStyle="1" w:styleId="NTGFooter2deptpagenumChar">
    <w:name w:val="NTG Footer 2 dept &amp; page num Char"/>
    <w:basedOn w:val="DefaultParagraphFont"/>
    <w:link w:val="NTGFooter2deptpagenum"/>
    <w:uiPriority w:val="9"/>
    <w:semiHidden/>
    <w:rsid w:val="00C52BC3"/>
    <w:rPr>
      <w:sz w:val="20"/>
    </w:rPr>
  </w:style>
  <w:style w:type="character" w:customStyle="1" w:styleId="NTGFooter2DateVersionChar">
    <w:name w:val="NTG Footer 2 Date &amp; Version Char"/>
    <w:basedOn w:val="NTGFooter2deptpagenumChar"/>
    <w:link w:val="NTGFooter2DateVersion"/>
    <w:uiPriority w:val="9"/>
    <w:semiHidden/>
    <w:rsid w:val="00C52BC3"/>
    <w:rPr>
      <w:sz w:val="20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Arial" w:eastAsia="Calibri" w:hAnsi="Arial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Arial" w:eastAsia="Calibri" w:hAnsi="Arial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Arial" w:eastAsia="Calibri" w:hAnsi="Arial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Arial" w:eastAsia="Calibri" w:hAnsi="Arial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Arial" w:eastAsia="Calibri" w:hAnsi="Arial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Arial" w:eastAsia="Calibri" w:hAnsi="Arial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Arial" w:eastAsia="Calibri" w:hAnsi="Arial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Arial" w:eastAsia="Calibri" w:hAnsi="Arial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Arial" w:eastAsia="Calibri" w:hAnsi="Arial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after="200" w:line="240" w:lineRule="auto"/>
    </w:pPr>
    <w:rPr>
      <w:rFonts w:ascii="Arial" w:eastAsia="Calibri" w:hAnsi="Arial" w:cs="Times New Roman"/>
    </w:r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Arial" w:eastAsia="Calibri" w:hAnsi="Arial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Arial" w:eastAsia="Calibri" w:hAnsi="Arial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Arial" w:eastAsia="Calibri" w:hAnsi="Arial" w:cs="Times New Roman"/>
    </w:rPr>
  </w:style>
  <w:style w:type="paragraph" w:customStyle="1" w:styleId="Tablebulletlistlevel1">
    <w:name w:val="Table bullet list level 1"/>
    <w:uiPriority w:val="6"/>
    <w:rsid w:val="002716CD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uiPriority w:val="7"/>
    <w:rsid w:val="002716CD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D3B0DA" w:themeColor="accent4" w:themeTint="66"/>
        <w:left w:val="single" w:sz="4" w:space="0" w:color="D3B0DA" w:themeColor="accent4" w:themeTint="66"/>
        <w:bottom w:val="single" w:sz="4" w:space="0" w:color="D3B0DA" w:themeColor="accent4" w:themeTint="66"/>
        <w:right w:val="single" w:sz="4" w:space="0" w:color="D3B0DA" w:themeColor="accent4" w:themeTint="66"/>
        <w:insideH w:val="single" w:sz="4" w:space="0" w:color="D3B0DA" w:themeColor="accent4" w:themeTint="66"/>
        <w:insideV w:val="single" w:sz="4" w:space="0" w:color="D3B0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89C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89C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3D0F63"/>
    <w:pPr>
      <w:spacing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35"/>
    <w:unhideWhenUsed/>
    <w:rsid w:val="00F858F2"/>
    <w:pPr>
      <w:spacing w:after="200" w:line="240" w:lineRule="auto"/>
    </w:pPr>
    <w:rPr>
      <w:rFonts w:ascii="Arial" w:eastAsia="Calibri" w:hAnsi="Arial" w:cs="Times New Roman"/>
      <w:iCs/>
      <w:sz w:val="20"/>
      <w:szCs w:val="18"/>
    </w:rPr>
  </w:style>
  <w:style w:type="paragraph" w:customStyle="1" w:styleId="Default">
    <w:name w:val="Default"/>
    <w:rsid w:val="00077FA6"/>
    <w:pPr>
      <w:autoSpaceDE w:val="0"/>
      <w:autoSpaceDN w:val="0"/>
      <w:adjustRightInd w:val="0"/>
      <w:spacing w:after="0"/>
    </w:pPr>
    <w:rPr>
      <w:rFonts w:ascii="Verdana" w:eastAsiaTheme="minorHAns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ff.Dickinson@daf.qld.gov.au" TargetMode="Externa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sf\Desktop\ntg-general-portrait-word-template.dotx" TargetMode="External"/></Relationships>
</file>

<file path=word/theme/theme1.xml><?xml version="1.0" encoding="utf-8"?>
<a:theme xmlns:a="http://schemas.openxmlformats.org/drawingml/2006/main" name="NTG branding">
  <a:themeElements>
    <a:clrScheme name="NTG Colours">
      <a:dk1>
        <a:sysClr val="windowText" lastClr="000000"/>
      </a:dk1>
      <a:lt1>
        <a:sysClr val="window" lastClr="FFFFFF"/>
      </a:lt1>
      <a:dk2>
        <a:srgbClr val="BC5915"/>
      </a:dk2>
      <a:lt2>
        <a:srgbClr val="FFFFFF"/>
      </a:lt2>
      <a:accent1>
        <a:srgbClr val="527AA1"/>
      </a:accent1>
      <a:accent2>
        <a:srgbClr val="77794B"/>
      </a:accent2>
      <a:accent3>
        <a:srgbClr val="6E7C00"/>
      </a:accent3>
      <a:accent4>
        <a:srgbClr val="8C4799"/>
      </a:accent4>
      <a:accent5>
        <a:srgbClr val="A26B21"/>
      </a:accent5>
      <a:accent6>
        <a:srgbClr val="BD472A"/>
      </a:accent6>
      <a:hlink>
        <a:srgbClr val="0563C1"/>
      </a:hlink>
      <a:folHlink>
        <a:srgbClr val="8C4799"/>
      </a:folHlink>
    </a:clrScheme>
    <a:fontScheme name="NTG Fo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D56E8-A2BB-4B56-9145-F25D9784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ntg-general-portrait-word-template.dotx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Transforming mango futures project</vt:lpstr>
    </vt:vector>
  </TitlesOfParts>
  <Company>Northern Territory Government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Chuyển đổi dự án xoài trong tương lai</dc:title>
  <dc:creator>Northern Territory Government</dc:creator>
  <cp:lastModifiedBy>Vanessa Madrill</cp:lastModifiedBy>
  <cp:revision>2</cp:revision>
  <cp:lastPrinted>2016-02-04T04:37:00Z</cp:lastPrinted>
  <dcterms:created xsi:type="dcterms:W3CDTF">2018-10-30T23:23:00Z</dcterms:created>
  <dcterms:modified xsi:type="dcterms:W3CDTF">2018-10-30T23:23:00Z</dcterms:modified>
</cp:coreProperties>
</file>