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Title"/>
        <w:tag w:val="Title"/>
        <w:id w:val="-509755993"/>
        <w:placeholder>
          <w:docPart w:val="538281E6401E40C881B22563168C6BF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color w:val="1F1F5F"/>
        <w:text w:multiLine="1"/>
      </w:sdtPr>
      <w:sdtEndPr/>
      <w:sdtContent>
        <w:p w:rsidR="00D61FD1" w:rsidRPr="00DE3E12" w:rsidRDefault="00C10532" w:rsidP="00DE3E12">
          <w:pPr>
            <w:pStyle w:val="Title"/>
            <w:spacing w:after="0"/>
          </w:pPr>
          <w:r w:rsidRPr="00DE3E12">
            <w:t>Livest</w:t>
          </w:r>
          <w:r w:rsidR="00B45C67" w:rsidRPr="00DE3E12">
            <w:t>ock movement conditions relating to cattle tick</w:t>
          </w:r>
        </w:p>
      </w:sdtContent>
    </w:sdt>
    <w:bookmarkStart w:id="0" w:name="_Toc15286907" w:displacedByCustomXml="prev"/>
    <w:bookmarkStart w:id="1" w:name="_Toc15286861" w:displacedByCustomXml="prev"/>
    <w:bookmarkEnd w:id="1"/>
    <w:bookmarkEnd w:id="0"/>
    <w:p w:rsidR="00D61FD1" w:rsidRDefault="00C10532" w:rsidP="00D61FD1">
      <w:pPr>
        <w:pStyle w:val="Heading1"/>
        <w:rPr>
          <w:lang w:eastAsia="en-AU"/>
        </w:rPr>
      </w:pPr>
      <w:r>
        <w:rPr>
          <w:lang w:eastAsia="en-AU"/>
        </w:rPr>
        <w:t>Livestock m</w:t>
      </w:r>
      <w:r w:rsidR="00A00EEE">
        <w:rPr>
          <w:lang w:eastAsia="en-AU"/>
        </w:rPr>
        <w:t>ovement</w:t>
      </w:r>
      <w:r>
        <w:rPr>
          <w:lang w:eastAsia="en-AU"/>
        </w:rPr>
        <w:t>s</w:t>
      </w:r>
      <w:r w:rsidR="00A00EEE">
        <w:rPr>
          <w:lang w:eastAsia="en-AU"/>
        </w:rPr>
        <w:t xml:space="preserve"> within the NT</w:t>
      </w:r>
    </w:p>
    <w:p w:rsidR="00A00EEE" w:rsidRPr="00B62C1E" w:rsidRDefault="00A00EEE" w:rsidP="00B62C1E">
      <w:pPr>
        <w:pStyle w:val="Heading2"/>
      </w:pPr>
      <w:r w:rsidRPr="00B62C1E">
        <w:t>Cattle tick zones</w:t>
      </w:r>
    </w:p>
    <w:p w:rsidR="00B45C67" w:rsidRPr="00BE5D38" w:rsidRDefault="00B45C67" w:rsidP="00B45C67">
      <w:r w:rsidRPr="00BE5D38">
        <w:t>The Northern Territory has four cattle tic</w:t>
      </w:r>
      <w:r w:rsidR="00147925">
        <w:t>k zones (see the map on page 4</w:t>
      </w:r>
      <w:r w:rsidRPr="00BE5D38">
        <w:t>).</w:t>
      </w:r>
    </w:p>
    <w:p w:rsidR="00B45C67" w:rsidRPr="00BE5D38" w:rsidRDefault="007A37BB" w:rsidP="00B45C67">
      <w:r>
        <w:rPr>
          <w:noProof/>
          <w:lang w:eastAsia="en-AU"/>
        </w:rPr>
        <mc:AlternateContent>
          <mc:Choice Requires="wps">
            <w:drawing>
              <wp:inline distT="0" distB="0" distL="0" distR="0" wp14:anchorId="59B637CC" wp14:editId="3E877F13">
                <wp:extent cx="333375" cy="209550"/>
                <wp:effectExtent l="0" t="0" r="28575" b="19050"/>
                <wp:docPr id="5" name="Rectangle 21" title="Key for tick zon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095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A6E66B" id="Rectangle 21" o:spid="_x0000_s1026" alt="Title: Key for tick zones" style="width:26.2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" fillcolor="red" strokecolor="red">
                <w10:anchorlock/>
              </v:rect>
            </w:pict>
          </mc:Fallback>
        </mc:AlternateContent>
      </w:r>
      <w:r>
        <w:tab/>
      </w:r>
      <w:r w:rsidR="00B45C67" w:rsidRPr="00BE5D38">
        <w:t>The Parkhurst Infected Zone – Parkhurst strain cattle ticks are known to be present here.</w:t>
      </w:r>
    </w:p>
    <w:p w:rsidR="00B45C67" w:rsidRPr="00BE5D38" w:rsidRDefault="007A37BB" w:rsidP="007A37BB">
      <w:r>
        <w:rPr>
          <w:noProof/>
          <w:lang w:eastAsia="en-AU"/>
        </w:rPr>
        <mc:AlternateContent>
          <mc:Choice Requires="wps">
            <w:drawing>
              <wp:inline distT="0" distB="0" distL="0" distR="0" wp14:anchorId="7A893BAD" wp14:editId="7DC36064">
                <wp:extent cx="333375" cy="209550"/>
                <wp:effectExtent l="0" t="0" r="28575" b="19050"/>
                <wp:docPr id="4" name="Rectangle 18" title="Key for tick zon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09550"/>
                        </a:xfrm>
                        <a:prstGeom prst="rect">
                          <a:avLst/>
                        </a:prstGeom>
                        <a:solidFill>
                          <a:srgbClr val="FFA3A3"/>
                        </a:solidFill>
                        <a:ln w="9525">
                          <a:solidFill>
                            <a:srgbClr val="FFA3A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A6D892" id="Rectangle 18" o:spid="_x0000_s1026" alt="Title: Key for tick zones" style="width:26.2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" fillcolor="#ffa3a3" strokecolor="#ffa3a3">
                <w10:anchorlock/>
              </v:rect>
            </w:pict>
          </mc:Fallback>
        </mc:AlternateContent>
      </w:r>
      <w:r>
        <w:tab/>
      </w:r>
      <w:r w:rsidR="00B45C67" w:rsidRPr="00BE5D38">
        <w:t>The</w:t>
      </w:r>
      <w:r>
        <w:t xml:space="preserve"> </w:t>
      </w:r>
      <w:r w:rsidR="00B45C67" w:rsidRPr="00BE5D38">
        <w:t>Infected Zone – cattle ticks are known to be present here.</w:t>
      </w:r>
    </w:p>
    <w:p w:rsidR="00B45C67" w:rsidRPr="00BE5D38" w:rsidRDefault="00B45C67" w:rsidP="007A37BB">
      <w:pPr>
        <w:ind w:left="852" w:hanging="852"/>
      </w:pPr>
      <w:r>
        <w:rPr>
          <w:noProof/>
          <w:lang w:eastAsia="en-AU"/>
        </w:rPr>
        <mc:AlternateContent>
          <mc:Choice Requires="wps">
            <w:drawing>
              <wp:inline distT="0" distB="0" distL="0" distR="0">
                <wp:extent cx="333375" cy="209550"/>
                <wp:effectExtent l="0" t="0" r="28575" b="19050"/>
                <wp:docPr id="3" name="Rectangle 20" title="Key for tick zon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095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2B7E7A" id="Rectangle 20" o:spid="_x0000_s1026" alt="Title: Key for tick zones" style="width:26.2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" fillcolor="yellow" strokecolor="yellow">
                <w10:anchorlock/>
              </v:rect>
            </w:pict>
          </mc:Fallback>
        </mc:AlternateContent>
      </w:r>
      <w:r w:rsidR="007A37BB">
        <w:tab/>
      </w:r>
      <w:r w:rsidRPr="00BE5D38">
        <w:t>The Control Zone – this is a buffer zone separating the infected zone from the free zone. Cattle ticks may occur on some properties in this zone.</w:t>
      </w:r>
    </w:p>
    <w:p w:rsidR="00B45C67" w:rsidRPr="00BE5D38" w:rsidRDefault="007A37BB" w:rsidP="00B45C67">
      <w:r>
        <w:rPr>
          <w:noProof/>
          <w:lang w:eastAsia="en-AU"/>
        </w:rPr>
        <mc:AlternateContent>
          <mc:Choice Requires="wps">
            <w:drawing>
              <wp:inline distT="0" distB="0" distL="0" distR="0" wp14:anchorId="6E08977B" wp14:editId="5AA84E15">
                <wp:extent cx="333375" cy="209550"/>
                <wp:effectExtent l="0" t="0" r="28575" b="19050"/>
                <wp:docPr id="2" name="Rectangle 19" title="Key for tick zon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09550"/>
                        </a:xfrm>
                        <a:prstGeom prst="rect">
                          <a:avLst/>
                        </a:prstGeom>
                        <a:solidFill>
                          <a:srgbClr val="3FBD7E"/>
                        </a:solidFill>
                        <a:ln w="9525">
                          <a:solidFill>
                            <a:srgbClr val="3FBD7E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1548B1" id="Rectangle 19" o:spid="_x0000_s1026" alt="Title: Key for tick zones" style="width:26.2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" fillcolor="#3fbd7e" strokecolor="#3fbd7e">
                <w10:anchorlock/>
              </v:rect>
            </w:pict>
          </mc:Fallback>
        </mc:AlternateContent>
      </w:r>
      <w:r>
        <w:tab/>
      </w:r>
      <w:r w:rsidR="00B45C67" w:rsidRPr="00BE5D38">
        <w:t>The Free Zone – no cattle ticks are known to be present here.</w:t>
      </w:r>
    </w:p>
    <w:p w:rsidR="00D61FD1" w:rsidRPr="00B62C1E" w:rsidRDefault="00936720" w:rsidP="00B62C1E">
      <w:pPr>
        <w:pStyle w:val="Heading2"/>
        <w:spacing w:before="0"/>
      </w:pPr>
      <w:r w:rsidRPr="00B62C1E">
        <w:t>Conditions for movement</w:t>
      </w:r>
    </w:p>
    <w:p w:rsidR="00A00EEE" w:rsidRPr="00B62C1E" w:rsidRDefault="00A00EEE" w:rsidP="00B62C1E">
      <w:pPr>
        <w:pStyle w:val="Heading3"/>
      </w:pPr>
      <w:r w:rsidRPr="00B62C1E">
        <w:t>Parkhurst Infected Zone</w:t>
      </w:r>
    </w:p>
    <w:p w:rsidR="00A00EEE" w:rsidRPr="00B62C1E" w:rsidRDefault="00A00EEE" w:rsidP="00772AF3">
      <w:pPr>
        <w:pStyle w:val="Heading4"/>
        <w:spacing w:after="0"/>
        <w:rPr>
          <w:rFonts w:asciiTheme="minorHAnsi" w:hAnsiTheme="minorHAnsi"/>
        </w:rPr>
      </w:pPr>
      <w:r w:rsidRPr="00772AF3">
        <w:rPr>
          <w:rFonts w:eastAsia="Calibri"/>
        </w:rPr>
        <w:t>Movement from the Parkhurst Infected Zone to or through the Infected Zone, Control Zone or Free Zone</w:t>
      </w:r>
      <w:r w:rsidRPr="00B62C1E">
        <w:rPr>
          <w:rFonts w:asciiTheme="minorHAnsi" w:hAnsiTheme="minorHAnsi"/>
        </w:rPr>
        <w:t xml:space="preserve"> </w:t>
      </w:r>
      <w:r w:rsidRPr="00B62C1E">
        <w:rPr>
          <w:rFonts w:asciiTheme="minorHAnsi" w:hAnsiTheme="minorHAnsi"/>
          <w:b/>
        </w:rPr>
        <w:t xml:space="preserve">(cattle, buffalo, </w:t>
      </w:r>
      <w:r w:rsidR="00012E4C" w:rsidRPr="00B62C1E">
        <w:rPr>
          <w:rFonts w:asciiTheme="minorHAnsi" w:hAnsiTheme="minorHAnsi"/>
          <w:b/>
        </w:rPr>
        <w:t xml:space="preserve">bison, deer, banteng, </w:t>
      </w:r>
      <w:r w:rsidRPr="00B62C1E">
        <w:rPr>
          <w:rFonts w:asciiTheme="minorHAnsi" w:hAnsiTheme="minorHAnsi"/>
          <w:b/>
        </w:rPr>
        <w:t>goats, sheep, camel</w:t>
      </w:r>
      <w:r w:rsidR="00012E4C" w:rsidRPr="00B62C1E">
        <w:rPr>
          <w:rFonts w:asciiTheme="minorHAnsi" w:hAnsiTheme="minorHAnsi"/>
          <w:b/>
        </w:rPr>
        <w:t>, llamas</w:t>
      </w:r>
      <w:r w:rsidRPr="00B62C1E">
        <w:rPr>
          <w:rFonts w:asciiTheme="minorHAnsi" w:hAnsiTheme="minorHAnsi"/>
          <w:b/>
        </w:rPr>
        <w:t xml:space="preserve"> and alpacas):</w:t>
      </w:r>
    </w:p>
    <w:p w:rsidR="00A00EEE" w:rsidRPr="00B62C1E" w:rsidRDefault="00A00EEE" w:rsidP="00B62C1E">
      <w:pPr>
        <w:pStyle w:val="ListParagraph"/>
        <w:numPr>
          <w:ilvl w:val="0"/>
          <w:numId w:val="9"/>
        </w:numPr>
        <w:spacing w:after="0"/>
        <w:rPr>
          <w:rFonts w:asciiTheme="minorHAnsi" w:hAnsiTheme="minorHAnsi"/>
        </w:rPr>
      </w:pPr>
      <w:r w:rsidRPr="00B62C1E">
        <w:rPr>
          <w:rFonts w:asciiTheme="minorHAnsi" w:hAnsiTheme="minorHAnsi"/>
        </w:rPr>
        <w:t>Clean inspection.</w:t>
      </w:r>
    </w:p>
    <w:p w:rsidR="00A00EEE" w:rsidRDefault="00A00EEE" w:rsidP="00B62C1E">
      <w:pPr>
        <w:pStyle w:val="ListParagraph"/>
        <w:numPr>
          <w:ilvl w:val="0"/>
          <w:numId w:val="9"/>
        </w:numPr>
        <w:spacing w:after="0"/>
        <w:rPr>
          <w:rFonts w:asciiTheme="minorHAnsi" w:hAnsiTheme="minorHAnsi"/>
        </w:rPr>
      </w:pPr>
      <w:r w:rsidRPr="00B62C1E">
        <w:rPr>
          <w:rFonts w:asciiTheme="minorHAnsi" w:hAnsiTheme="minorHAnsi"/>
        </w:rPr>
        <w:t xml:space="preserve">Supervised treatment with </w:t>
      </w:r>
      <w:proofErr w:type="spellStart"/>
      <w:r w:rsidRPr="00B62C1E">
        <w:rPr>
          <w:rFonts w:asciiTheme="minorHAnsi" w:hAnsiTheme="minorHAnsi"/>
        </w:rPr>
        <w:t>Amitraz</w:t>
      </w:r>
      <w:proofErr w:type="spellEnd"/>
      <w:r w:rsidRPr="00B62C1E">
        <w:rPr>
          <w:rFonts w:asciiTheme="minorHAnsi" w:hAnsiTheme="minorHAnsi"/>
        </w:rPr>
        <w:t>.</w:t>
      </w:r>
    </w:p>
    <w:p w:rsidR="00B62C1E" w:rsidRPr="00B62C1E" w:rsidRDefault="00B62C1E" w:rsidP="00B62C1E">
      <w:pPr>
        <w:pStyle w:val="ListParagraph"/>
        <w:spacing w:after="0"/>
        <w:ind w:left="720"/>
        <w:rPr>
          <w:rFonts w:asciiTheme="minorHAnsi" w:hAnsiTheme="minorHAnsi"/>
        </w:rPr>
      </w:pPr>
    </w:p>
    <w:p w:rsidR="00A00EEE" w:rsidRPr="00B62C1E" w:rsidRDefault="00A00EEE" w:rsidP="00B62C1E">
      <w:pPr>
        <w:pStyle w:val="Heading4"/>
        <w:spacing w:before="0" w:after="0"/>
        <w:rPr>
          <w:rFonts w:asciiTheme="minorHAnsi" w:hAnsiTheme="minorHAnsi"/>
        </w:rPr>
      </w:pPr>
      <w:r w:rsidRPr="00B62C1E">
        <w:rPr>
          <w:rFonts w:asciiTheme="minorHAnsi" w:hAnsiTheme="minorHAnsi"/>
        </w:rPr>
        <w:t xml:space="preserve">Movement from the Parkhurst Infected Zone to or through the Control Zone or Free Zone </w:t>
      </w:r>
      <w:r w:rsidRPr="00B62C1E">
        <w:rPr>
          <w:rFonts w:asciiTheme="minorHAnsi" w:hAnsiTheme="minorHAnsi"/>
          <w:b/>
        </w:rPr>
        <w:t>(horses):</w:t>
      </w:r>
    </w:p>
    <w:p w:rsidR="00A00EEE" w:rsidRPr="00B62C1E" w:rsidRDefault="00A00EEE" w:rsidP="00B62C1E">
      <w:pPr>
        <w:pStyle w:val="ListParagraph"/>
        <w:numPr>
          <w:ilvl w:val="0"/>
          <w:numId w:val="10"/>
        </w:numPr>
        <w:spacing w:after="0"/>
        <w:rPr>
          <w:rFonts w:asciiTheme="minorHAnsi" w:hAnsiTheme="minorHAnsi"/>
        </w:rPr>
      </w:pPr>
      <w:r w:rsidRPr="00B62C1E">
        <w:rPr>
          <w:rFonts w:asciiTheme="minorHAnsi" w:hAnsiTheme="minorHAnsi"/>
        </w:rPr>
        <w:t>Clean inspection.</w:t>
      </w:r>
    </w:p>
    <w:p w:rsidR="00A00EEE" w:rsidRDefault="00A00EEE" w:rsidP="00B62C1E">
      <w:pPr>
        <w:pStyle w:val="ListParagraph"/>
        <w:numPr>
          <w:ilvl w:val="0"/>
          <w:numId w:val="10"/>
        </w:numPr>
        <w:spacing w:after="0"/>
        <w:rPr>
          <w:rFonts w:asciiTheme="minorHAnsi" w:hAnsiTheme="minorHAnsi"/>
        </w:rPr>
      </w:pPr>
      <w:r w:rsidRPr="00B62C1E">
        <w:rPr>
          <w:rFonts w:asciiTheme="minorHAnsi" w:hAnsiTheme="minorHAnsi"/>
        </w:rPr>
        <w:t xml:space="preserve">Supervised treatment with </w:t>
      </w:r>
      <w:proofErr w:type="spellStart"/>
      <w:r w:rsidRPr="00B62C1E">
        <w:rPr>
          <w:rFonts w:asciiTheme="minorHAnsi" w:hAnsiTheme="minorHAnsi"/>
        </w:rPr>
        <w:t>Bayticol</w:t>
      </w:r>
      <w:proofErr w:type="spellEnd"/>
      <w:r w:rsidRPr="00B62C1E">
        <w:rPr>
          <w:rFonts w:asciiTheme="minorHAnsi" w:hAnsiTheme="minorHAnsi"/>
        </w:rPr>
        <w:t>®.</w:t>
      </w:r>
    </w:p>
    <w:p w:rsidR="00B62C1E" w:rsidRPr="00B62C1E" w:rsidRDefault="00B62C1E" w:rsidP="00B62C1E">
      <w:pPr>
        <w:pStyle w:val="ListParagraph"/>
        <w:spacing w:after="0"/>
        <w:ind w:left="720"/>
        <w:rPr>
          <w:rFonts w:asciiTheme="minorHAnsi" w:hAnsiTheme="minorHAnsi"/>
        </w:rPr>
      </w:pPr>
    </w:p>
    <w:p w:rsidR="00012E4C" w:rsidRPr="00B62C1E" w:rsidRDefault="00012E4C" w:rsidP="00B62C1E">
      <w:pPr>
        <w:pStyle w:val="Heading4"/>
        <w:spacing w:before="0" w:after="0"/>
        <w:rPr>
          <w:rFonts w:asciiTheme="minorHAnsi" w:hAnsiTheme="minorHAnsi"/>
        </w:rPr>
      </w:pPr>
      <w:r w:rsidRPr="00B62C1E">
        <w:rPr>
          <w:rFonts w:asciiTheme="minorHAnsi" w:hAnsiTheme="minorHAnsi"/>
        </w:rPr>
        <w:t xml:space="preserve">Movement from the Parkhurst Infected Zone to the Infected Zone </w:t>
      </w:r>
      <w:r w:rsidRPr="00B62C1E">
        <w:rPr>
          <w:rFonts w:asciiTheme="minorHAnsi" w:hAnsiTheme="minorHAnsi"/>
          <w:b/>
        </w:rPr>
        <w:t>(horses):</w:t>
      </w:r>
    </w:p>
    <w:p w:rsidR="00012E4C" w:rsidRDefault="00012E4C" w:rsidP="00B62C1E">
      <w:pPr>
        <w:pStyle w:val="ListParagraph"/>
        <w:numPr>
          <w:ilvl w:val="0"/>
          <w:numId w:val="10"/>
        </w:numPr>
        <w:spacing w:after="0"/>
        <w:rPr>
          <w:rFonts w:asciiTheme="minorHAnsi" w:hAnsiTheme="minorHAnsi"/>
        </w:rPr>
      </w:pPr>
      <w:r w:rsidRPr="00B62C1E">
        <w:rPr>
          <w:rFonts w:asciiTheme="minorHAnsi" w:hAnsiTheme="minorHAnsi"/>
        </w:rPr>
        <w:t>No restrictions</w:t>
      </w:r>
    </w:p>
    <w:p w:rsidR="00B62C1E" w:rsidRPr="00B62C1E" w:rsidRDefault="00B62C1E" w:rsidP="00B62C1E">
      <w:pPr>
        <w:pStyle w:val="ListParagraph"/>
        <w:spacing w:after="0"/>
        <w:ind w:left="720"/>
        <w:rPr>
          <w:rFonts w:asciiTheme="minorHAnsi" w:hAnsiTheme="minorHAnsi"/>
        </w:rPr>
      </w:pPr>
    </w:p>
    <w:p w:rsidR="00A00EEE" w:rsidRPr="00B62C1E" w:rsidRDefault="00A00EEE" w:rsidP="00B62C1E">
      <w:pPr>
        <w:pStyle w:val="Heading4"/>
        <w:spacing w:before="0" w:after="0"/>
        <w:rPr>
          <w:rFonts w:asciiTheme="minorHAnsi" w:hAnsiTheme="minorHAnsi"/>
        </w:rPr>
      </w:pPr>
      <w:r w:rsidRPr="00B62C1E">
        <w:rPr>
          <w:rFonts w:asciiTheme="minorHAnsi" w:hAnsiTheme="minorHAnsi"/>
        </w:rPr>
        <w:t>Movement from property to property within the Parkhurst Infected Zone:</w:t>
      </w:r>
    </w:p>
    <w:p w:rsidR="00A00EEE" w:rsidRDefault="00A00EEE" w:rsidP="00B62C1E">
      <w:pPr>
        <w:pStyle w:val="ListParagraph"/>
        <w:numPr>
          <w:ilvl w:val="0"/>
          <w:numId w:val="11"/>
        </w:numPr>
        <w:spacing w:after="0"/>
        <w:rPr>
          <w:rFonts w:asciiTheme="minorHAnsi" w:hAnsiTheme="minorHAnsi"/>
        </w:rPr>
      </w:pPr>
      <w:r w:rsidRPr="00B62C1E">
        <w:rPr>
          <w:rFonts w:asciiTheme="minorHAnsi" w:hAnsiTheme="minorHAnsi"/>
        </w:rPr>
        <w:t>No restrictions.</w:t>
      </w:r>
    </w:p>
    <w:p w:rsidR="00B62C1E" w:rsidRPr="00BE5D38" w:rsidRDefault="00B62C1E" w:rsidP="00B62C1E">
      <w:pPr>
        <w:pStyle w:val="Heading3"/>
      </w:pPr>
      <w:r w:rsidRPr="00BE5D38">
        <w:t>Cattle Tick Infected Zone</w:t>
      </w:r>
    </w:p>
    <w:p w:rsidR="00B62C1E" w:rsidRPr="00BE5D38" w:rsidRDefault="00B62C1E" w:rsidP="00B62C1E">
      <w:r>
        <w:t>Movement f</w:t>
      </w:r>
      <w:r w:rsidRPr="00BE5D38">
        <w:t>rom the Infected Zone to or through the Control Zone or the Free Zone</w:t>
      </w:r>
      <w:r>
        <w:t xml:space="preserve"> </w:t>
      </w:r>
      <w:r>
        <w:br/>
      </w:r>
      <w:r w:rsidRPr="00E04503">
        <w:rPr>
          <w:b/>
        </w:rPr>
        <w:t>(Cattle</w:t>
      </w:r>
      <w:r w:rsidRPr="00012E4C">
        <w:rPr>
          <w:b/>
        </w:rPr>
        <w:t xml:space="preserve">, buffalo, </w:t>
      </w:r>
      <w:r>
        <w:rPr>
          <w:b/>
        </w:rPr>
        <w:t>bison, deer, banteng,</w:t>
      </w:r>
      <w:r w:rsidR="00E04503">
        <w:rPr>
          <w:b/>
        </w:rPr>
        <w:t xml:space="preserve"> horses,</w:t>
      </w:r>
      <w:r>
        <w:rPr>
          <w:b/>
        </w:rPr>
        <w:t xml:space="preserve"> </w:t>
      </w:r>
      <w:r w:rsidRPr="00012E4C">
        <w:rPr>
          <w:b/>
        </w:rPr>
        <w:t>goats, sheep, camel</w:t>
      </w:r>
      <w:r>
        <w:rPr>
          <w:b/>
        </w:rPr>
        <w:t>, llamas</w:t>
      </w:r>
      <w:r w:rsidRPr="00012E4C">
        <w:rPr>
          <w:b/>
        </w:rPr>
        <w:t xml:space="preserve"> and alpacas</w:t>
      </w:r>
      <w:r>
        <w:rPr>
          <w:b/>
        </w:rPr>
        <w:t>)</w:t>
      </w:r>
      <w:r w:rsidRPr="00BE5D38">
        <w:t>:</w:t>
      </w:r>
    </w:p>
    <w:p w:rsidR="00B62C1E" w:rsidRPr="00BE5D38" w:rsidRDefault="00B62C1E" w:rsidP="00772AF3">
      <w:pPr>
        <w:pStyle w:val="ListParagraph"/>
        <w:numPr>
          <w:ilvl w:val="0"/>
          <w:numId w:val="11"/>
        </w:numPr>
        <w:spacing w:after="0"/>
      </w:pPr>
      <w:r w:rsidRPr="00BE5D38">
        <w:lastRenderedPageBreak/>
        <w:t>Clean inspection.</w:t>
      </w:r>
    </w:p>
    <w:p w:rsidR="00B62C1E" w:rsidRDefault="00B62C1E" w:rsidP="00772AF3">
      <w:pPr>
        <w:pStyle w:val="ListParagraph"/>
        <w:numPr>
          <w:ilvl w:val="0"/>
          <w:numId w:val="11"/>
        </w:numPr>
        <w:spacing w:after="0"/>
      </w:pPr>
      <w:r w:rsidRPr="00BE5D38">
        <w:t>Supervised treatment.</w:t>
      </w:r>
    </w:p>
    <w:p w:rsidR="00B62C1E" w:rsidRDefault="00B62C1E" w:rsidP="00B62C1E">
      <w:r w:rsidRPr="00C65F45">
        <w:rPr>
          <w:b/>
        </w:rPr>
        <w:t>N</w:t>
      </w:r>
      <w:r w:rsidR="007A37BB">
        <w:rPr>
          <w:b/>
        </w:rPr>
        <w:t>ote</w:t>
      </w:r>
      <w:r w:rsidRPr="00C65F45">
        <w:rPr>
          <w:b/>
        </w:rPr>
        <w:t>:</w:t>
      </w:r>
      <w:r w:rsidRPr="00C65F45">
        <w:t xml:space="preserve"> If horses, sheep, goats, camels, deer or alpacas move from a property in the Infected Zone through the Control Zone (without stopping) and back into the Infected Zone no inspection or treatment is required.</w:t>
      </w:r>
    </w:p>
    <w:p w:rsidR="00B62C1E" w:rsidRPr="00BE5D38" w:rsidRDefault="00B62C1E" w:rsidP="00B62C1E">
      <w:r w:rsidRPr="00BE5D38">
        <w:t>If the travel route goes through any other zone, the conditions of movement to, or from, that other zone must be met.</w:t>
      </w:r>
    </w:p>
    <w:p w:rsidR="00D61FD1" w:rsidRDefault="0045409C" w:rsidP="0045409C">
      <w:pPr>
        <w:pStyle w:val="Heading4"/>
        <w:rPr>
          <w:lang w:eastAsia="en-AU"/>
        </w:rPr>
      </w:pPr>
      <w:r w:rsidRPr="0045409C">
        <w:rPr>
          <w:rStyle w:val="Heading1Char"/>
        </w:rPr>
        <w:t>Conditions</w:t>
      </w:r>
      <w:r w:rsidR="00B62C1E" w:rsidRPr="0045409C">
        <w:rPr>
          <w:rStyle w:val="Heading1Char"/>
        </w:rPr>
        <w:t xml:space="preserve"> for </w:t>
      </w:r>
      <w:r w:rsidRPr="0045409C">
        <w:rPr>
          <w:rStyle w:val="Heading1Char"/>
        </w:rPr>
        <w:t>l</w:t>
      </w:r>
      <w:r w:rsidR="00C10532" w:rsidRPr="0045409C">
        <w:rPr>
          <w:rStyle w:val="Heading1Char"/>
        </w:rPr>
        <w:t>ivestock m</w:t>
      </w:r>
      <w:r w:rsidRPr="0045409C">
        <w:rPr>
          <w:rStyle w:val="Heading1Char"/>
        </w:rPr>
        <w:t>oving</w:t>
      </w:r>
      <w:r w:rsidR="000437B5" w:rsidRPr="0045409C">
        <w:rPr>
          <w:rStyle w:val="Heading1Char"/>
        </w:rPr>
        <w:t xml:space="preserve"> out of the NT</w:t>
      </w:r>
    </w:p>
    <w:p w:rsidR="00C10532" w:rsidRDefault="007E48B4" w:rsidP="000437B5">
      <w:pPr>
        <w:rPr>
          <w:lang w:eastAsia="en-AU"/>
        </w:rPr>
      </w:pPr>
      <w:r>
        <w:rPr>
          <w:lang w:eastAsia="en-AU"/>
        </w:rPr>
        <w:t xml:space="preserve">Livestock moving out of the NT are subject to the conditions relating to the NT’s cattle tick zones and the conditions of the importing state or Territory. </w:t>
      </w:r>
    </w:p>
    <w:p w:rsidR="00C10532" w:rsidRDefault="0045409C" w:rsidP="00C10532">
      <w:pPr>
        <w:pStyle w:val="Heading1"/>
        <w:rPr>
          <w:lang w:eastAsia="en-AU"/>
        </w:rPr>
      </w:pPr>
      <w:r>
        <w:rPr>
          <w:lang w:eastAsia="en-AU"/>
        </w:rPr>
        <w:t>Conditions</w:t>
      </w:r>
      <w:r w:rsidR="00B62C1E">
        <w:rPr>
          <w:lang w:eastAsia="en-AU"/>
        </w:rPr>
        <w:t xml:space="preserve"> for l</w:t>
      </w:r>
      <w:r>
        <w:rPr>
          <w:lang w:eastAsia="en-AU"/>
        </w:rPr>
        <w:t>ivestock moving</w:t>
      </w:r>
      <w:r w:rsidR="00C10532">
        <w:rPr>
          <w:lang w:eastAsia="en-AU"/>
        </w:rPr>
        <w:t xml:space="preserve"> into the NT</w:t>
      </w:r>
    </w:p>
    <w:p w:rsidR="00C10532" w:rsidRDefault="007E48B4" w:rsidP="00C10532">
      <w:pPr>
        <w:rPr>
          <w:lang w:eastAsia="en-AU"/>
        </w:rPr>
      </w:pPr>
      <w:r>
        <w:rPr>
          <w:lang w:eastAsia="en-AU"/>
        </w:rPr>
        <w:t xml:space="preserve">Livestock entering the NT are subject to the conditions stipulated in the </w:t>
      </w:r>
      <w:r w:rsidR="00C40F90">
        <w:rPr>
          <w:lang w:eastAsia="en-AU"/>
        </w:rPr>
        <w:t>species-specific</w:t>
      </w:r>
      <w:r>
        <w:rPr>
          <w:lang w:eastAsia="en-AU"/>
        </w:rPr>
        <w:t xml:space="preserve"> NT health certificate and waybill. </w:t>
      </w:r>
    </w:p>
    <w:p w:rsidR="00C10532" w:rsidRDefault="00C40F90" w:rsidP="00C10532">
      <w:pPr>
        <w:rPr>
          <w:lang w:eastAsia="en-AU"/>
        </w:rPr>
      </w:pPr>
      <w:r>
        <w:rPr>
          <w:lang w:eastAsia="en-AU"/>
        </w:rPr>
        <w:t xml:space="preserve">Cattle, buffalo, bison, banteng, horses, sheep, goats, </w:t>
      </w:r>
      <w:proofErr w:type="spellStart"/>
      <w:r>
        <w:rPr>
          <w:lang w:eastAsia="en-AU"/>
        </w:rPr>
        <w:t>deers</w:t>
      </w:r>
      <w:proofErr w:type="spellEnd"/>
      <w:r>
        <w:rPr>
          <w:lang w:eastAsia="en-AU"/>
        </w:rPr>
        <w:t xml:space="preserve">, camels, alpacas and llamas coming from a property of origin in a tick infested area are required to have a supervised treatment with an approved chemical prior to entry into the NT. </w:t>
      </w:r>
      <w:r w:rsidR="00CD1C2C">
        <w:rPr>
          <w:lang w:eastAsia="en-AU"/>
        </w:rPr>
        <w:t xml:space="preserve">The health certificate/waybill must be endorsed by an approved inspector from the </w:t>
      </w:r>
      <w:proofErr w:type="spellStart"/>
      <w:r w:rsidR="00CD1C2C">
        <w:rPr>
          <w:lang w:eastAsia="en-AU"/>
        </w:rPr>
        <w:t>states</w:t>
      </w:r>
      <w:proofErr w:type="spellEnd"/>
      <w:r w:rsidR="00CD1C2C">
        <w:rPr>
          <w:lang w:eastAsia="en-AU"/>
        </w:rPr>
        <w:t xml:space="preserve"> Department of Agriculture, or equivalent. If from a tick free area, the health certificate will still require endorsement from an approved inspector. </w:t>
      </w:r>
    </w:p>
    <w:p w:rsidR="00DE3E12" w:rsidRDefault="00B62C1E" w:rsidP="00DE3E12">
      <w:r>
        <w:t xml:space="preserve">Please see </w:t>
      </w:r>
      <w:proofErr w:type="spellStart"/>
      <w:r>
        <w:t>AgNote</w:t>
      </w:r>
      <w:proofErr w:type="spellEnd"/>
      <w:r>
        <w:t xml:space="preserve">: </w:t>
      </w:r>
      <w:hyperlink r:id="rId9" w:history="1">
        <w:r w:rsidRPr="00B62C1E">
          <w:rPr>
            <w:rStyle w:val="Hyperlink"/>
          </w:rPr>
          <w:t>Health Certificates and waybills for cattle entering the NT</w:t>
        </w:r>
      </w:hyperlink>
      <w:r w:rsidR="007A37BB">
        <w:rPr>
          <w:rStyle w:val="FootnoteReference"/>
          <w:color w:val="0563C1" w:themeColor="hyperlink"/>
          <w:u w:val="single"/>
        </w:rPr>
        <w:footnoteReference w:id="1"/>
      </w:r>
    </w:p>
    <w:p w:rsidR="00C65F45" w:rsidRPr="00303634" w:rsidRDefault="00C65F45" w:rsidP="00C65F45">
      <w:pPr>
        <w:pStyle w:val="Heading2"/>
      </w:pPr>
      <w:r w:rsidRPr="00303634">
        <w:t>D</w:t>
      </w:r>
      <w:r>
        <w:t>efinitions</w:t>
      </w:r>
    </w:p>
    <w:p w:rsidR="00C65F45" w:rsidRPr="00303634" w:rsidRDefault="00C65F45" w:rsidP="00C65F45">
      <w:r w:rsidRPr="00303634">
        <w:t xml:space="preserve">Movement must be within </w:t>
      </w:r>
      <w:r w:rsidRPr="00981921">
        <w:rPr>
          <w:b/>
        </w:rPr>
        <w:t>24 hours</w:t>
      </w:r>
      <w:r w:rsidRPr="00303634">
        <w:t xml:space="preserve"> (or not exceeding 48 hours with approval of an inspector) of supervised plunge or spray dip treatment.</w:t>
      </w:r>
    </w:p>
    <w:p w:rsidR="00C65F45" w:rsidRDefault="00C65F45" w:rsidP="00C65F45">
      <w:r w:rsidRPr="00303634">
        <w:t>Movement outside these time frames requires permission from an inspector.</w:t>
      </w:r>
    </w:p>
    <w:p w:rsidR="007A37BB" w:rsidRDefault="007A37BB" w:rsidP="007A37BB">
      <w:pPr>
        <w:tabs>
          <w:tab w:val="left" w:pos="2694"/>
        </w:tabs>
      </w:pPr>
      <w:r w:rsidRPr="00303634">
        <w:rPr>
          <w:b/>
        </w:rPr>
        <w:t>Clean inspection</w:t>
      </w:r>
      <w:r>
        <w:tab/>
      </w:r>
      <w:proofErr w:type="gramStart"/>
      <w:r w:rsidRPr="00303634">
        <w:t>Where</w:t>
      </w:r>
      <w:proofErr w:type="gramEnd"/>
      <w:r w:rsidRPr="00303634">
        <w:t xml:space="preserve"> no ticks are found upon inspection of a group of animals.</w:t>
      </w:r>
    </w:p>
    <w:p w:rsidR="007A37BB" w:rsidRDefault="007A37BB" w:rsidP="00EC55C5">
      <w:pPr>
        <w:tabs>
          <w:tab w:val="left" w:pos="2694"/>
        </w:tabs>
        <w:spacing w:after="120"/>
        <w:ind w:left="2694" w:hanging="2694"/>
      </w:pPr>
      <w:r w:rsidRPr="00303634">
        <w:rPr>
          <w:b/>
        </w:rPr>
        <w:t>Supervised treatment</w:t>
      </w:r>
      <w:r>
        <w:tab/>
      </w:r>
      <w:r w:rsidRPr="00303634">
        <w:t xml:space="preserve">Plunge dip in an approved dip charged with a registered </w:t>
      </w:r>
      <w:proofErr w:type="spellStart"/>
      <w:r w:rsidRPr="00303634">
        <w:t>tickicide</w:t>
      </w:r>
      <w:proofErr w:type="spellEnd"/>
      <w:r w:rsidRPr="00303634">
        <w:t xml:space="preserve"> under the supervision of an inspector.</w:t>
      </w:r>
    </w:p>
    <w:p w:rsidR="007A37BB" w:rsidRDefault="007A37BB" w:rsidP="007A37BB">
      <w:pPr>
        <w:tabs>
          <w:tab w:val="left" w:pos="2694"/>
        </w:tabs>
        <w:ind w:left="2694"/>
      </w:pPr>
      <w:r w:rsidRPr="00303634">
        <w:t>Spray for led and manageable stock.</w:t>
      </w:r>
    </w:p>
    <w:p w:rsidR="007A37BB" w:rsidRDefault="007A37BB" w:rsidP="00EC55C5">
      <w:pPr>
        <w:tabs>
          <w:tab w:val="left" w:pos="2694"/>
        </w:tabs>
        <w:spacing w:after="120"/>
        <w:ind w:left="2694" w:hanging="2694"/>
      </w:pPr>
      <w:r w:rsidRPr="00303634">
        <w:rPr>
          <w:b/>
        </w:rPr>
        <w:t>Approved dip</w:t>
      </w:r>
      <w:r>
        <w:rPr>
          <w:b/>
        </w:rPr>
        <w:tab/>
      </w:r>
      <w:proofErr w:type="gramStart"/>
      <w:r w:rsidRPr="00303634">
        <w:t>This</w:t>
      </w:r>
      <w:proofErr w:type="gramEnd"/>
      <w:r w:rsidRPr="00303634">
        <w:t xml:space="preserve"> is a dip with a recently-recorded correct or over-strength sample.</w:t>
      </w:r>
    </w:p>
    <w:p w:rsidR="007A37BB" w:rsidRDefault="007A37BB" w:rsidP="00EC55C5">
      <w:pPr>
        <w:tabs>
          <w:tab w:val="left" w:pos="2694"/>
        </w:tabs>
        <w:spacing w:after="120"/>
        <w:ind w:left="2694"/>
      </w:pPr>
      <w:r w:rsidRPr="00303634">
        <w:t>When an adjustment is necessary, a check sample is assessed after the adjustment has been made.</w:t>
      </w:r>
    </w:p>
    <w:p w:rsidR="007A37BB" w:rsidRDefault="007A37BB" w:rsidP="00EC55C5">
      <w:pPr>
        <w:tabs>
          <w:tab w:val="left" w:pos="2694"/>
        </w:tabs>
        <w:spacing w:after="120"/>
        <w:ind w:left="2694"/>
      </w:pPr>
      <w:r w:rsidRPr="00303634">
        <w:t>Repeat dip strength samples must be taken at least every two months (30 days for export yards).</w:t>
      </w:r>
    </w:p>
    <w:p w:rsidR="007A37BB" w:rsidRPr="007A37BB" w:rsidRDefault="007A37BB" w:rsidP="007A37BB">
      <w:pPr>
        <w:tabs>
          <w:tab w:val="left" w:pos="2694"/>
        </w:tabs>
        <w:ind w:left="2694"/>
      </w:pPr>
      <w:r w:rsidRPr="00303634">
        <w:t>When consecutive under-strength samples are obtained, or poor dip management is demonstrated, the “ap</w:t>
      </w:r>
      <w:bookmarkStart w:id="2" w:name="_GoBack"/>
      <w:bookmarkEnd w:id="2"/>
      <w:r w:rsidRPr="00303634">
        <w:t>proved dip” status will be withdrawn by an inspector.</w:t>
      </w:r>
    </w:p>
    <w:p w:rsidR="00C65F45" w:rsidRPr="00303634" w:rsidRDefault="00C65F45" w:rsidP="00C65F45">
      <w:r w:rsidRPr="00303634">
        <w:lastRenderedPageBreak/>
        <w:t>The Regional Livestock Biosecurity Officer will maintain a list of “approved dips” for the region. No supervised dipping will occur in under – strength dips.</w:t>
      </w:r>
    </w:p>
    <w:p w:rsidR="00C65F45" w:rsidRPr="00303634" w:rsidRDefault="00147925" w:rsidP="00147925">
      <w:pPr>
        <w:pStyle w:val="Heading2"/>
      </w:pPr>
      <w:r>
        <w:t>Proof of treatment and inspection</w:t>
      </w:r>
    </w:p>
    <w:p w:rsidR="00C65F45" w:rsidRPr="00303634" w:rsidRDefault="00C65F45" w:rsidP="00C65F45">
      <w:r w:rsidRPr="00303634">
        <w:t xml:space="preserve">Authority to travel cattle, buffaloes, sheep, goats, camels, horses, deer, alpacas and llamas may be in the form of an endorsed Waybill, Health Certificate and Waybill, or a Movement Permit for a Declared Area. </w:t>
      </w:r>
    </w:p>
    <w:p w:rsidR="00C65F45" w:rsidRPr="00303634" w:rsidRDefault="00C65F45" w:rsidP="00C65F45">
      <w:r w:rsidRPr="00303634">
        <w:t>For an inspection and supervised treatment, or for more information, contact your Regional Livestock Biosecurity Officer (RLBO).</w:t>
      </w:r>
    </w:p>
    <w:p w:rsidR="00C65F45" w:rsidRPr="00303634" w:rsidRDefault="00C65F45" w:rsidP="00C65F45">
      <w:r w:rsidRPr="00303634">
        <w:t>RLBO - Darwin</w:t>
      </w:r>
      <w:r w:rsidRPr="00303634">
        <w:tab/>
        <w:t>Te</w:t>
      </w:r>
      <w:r w:rsidR="007C10AD">
        <w:t>lephone: (08) 8999 2034</w:t>
      </w:r>
    </w:p>
    <w:p w:rsidR="00C65F45" w:rsidRPr="00303634" w:rsidRDefault="00C65F45" w:rsidP="00C65F45">
      <w:r w:rsidRPr="00303634">
        <w:t>RLBO – Kat</w:t>
      </w:r>
      <w:r w:rsidR="007C10AD">
        <w:t>herine</w:t>
      </w:r>
      <w:r w:rsidR="007C10AD">
        <w:tab/>
        <w:t>Telephone: (08) 8973 9767</w:t>
      </w:r>
    </w:p>
    <w:p w:rsidR="00C65F45" w:rsidRPr="00303634" w:rsidRDefault="00C65F45" w:rsidP="00C65F45">
      <w:r w:rsidRPr="00303634">
        <w:t>RLBO - Tennant</w:t>
      </w:r>
      <w:r w:rsidR="007C10AD">
        <w:t xml:space="preserve"> Creek</w:t>
      </w:r>
      <w:r w:rsidR="007C10AD">
        <w:tab/>
        <w:t>Telephone: (08) 8962 4458</w:t>
      </w:r>
    </w:p>
    <w:p w:rsidR="00C65F45" w:rsidRPr="00303634" w:rsidRDefault="00C65F45" w:rsidP="00C65F45">
      <w:r w:rsidRPr="00303634">
        <w:t>RLBO - Alice Springs</w:t>
      </w:r>
      <w:r w:rsidRPr="00303634">
        <w:tab/>
        <w:t>Telephone: (08) 8951 8125</w:t>
      </w:r>
    </w:p>
    <w:p w:rsidR="00C65F45" w:rsidRPr="00303634" w:rsidRDefault="00772AF3" w:rsidP="00772AF3">
      <w:pPr>
        <w:pStyle w:val="Heading2"/>
      </w:pPr>
      <w:r>
        <w:t>Offence</w:t>
      </w:r>
    </w:p>
    <w:p w:rsidR="00C65F45" w:rsidRDefault="00C65F45" w:rsidP="001D5415">
      <w:r>
        <w:t>A penalty of up to $7</w:t>
      </w:r>
      <w:r w:rsidR="00EF150A">
        <w:t>8</w:t>
      </w:r>
      <w:r w:rsidRPr="00303634">
        <w:t xml:space="preserve"> 500 or two years imprisonment applies to persons who conduct unauthorised stock movements to declared areas.</w:t>
      </w:r>
    </w:p>
    <w:p w:rsidR="006A2F2D" w:rsidRPr="00996655" w:rsidRDefault="00F75391" w:rsidP="00996655">
      <w:pPr>
        <w:rPr>
          <w:lang w:bidi="en-US"/>
        </w:rPr>
      </w:pPr>
      <w:r>
        <w:rPr>
          <w:rFonts w:cs="Arial"/>
          <w:b/>
          <w:noProof/>
          <w:lang w:eastAsia="en-AU"/>
        </w:rPr>
        <w:lastRenderedPageBreak/>
        <w:drawing>
          <wp:inline distT="0" distB="0" distL="0" distR="0" wp14:anchorId="7D051B41" wp14:editId="47F37CC8">
            <wp:extent cx="6632812" cy="9334192"/>
            <wp:effectExtent l="0" t="0" r="0" b="635"/>
            <wp:docPr id="1" name="Picture 1" descr="Map of the Northern Territory showing the following areas: Parkhurst infected zones, infected zones, control zones and free zon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ICK LINE 2209202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9779" cy="9343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2F2D" w:rsidRPr="00996655" w:rsidSect="00CC571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C69" w:rsidRDefault="00554C69" w:rsidP="007332FF">
      <w:r>
        <w:separator/>
      </w:r>
    </w:p>
  </w:endnote>
  <w:endnote w:type="continuationSeparator" w:id="0">
    <w:p w:rsidR="00554C69" w:rsidRDefault="00554C69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655" w:rsidRDefault="00996655" w:rsidP="00996655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996655" w:rsidRPr="00132658" w:rsidTr="001D258A">
      <w:trPr>
        <w:cantSplit/>
        <w:trHeight w:hRule="exact" w:val="567"/>
      </w:trPr>
      <w:tc>
        <w:tcPr>
          <w:tcW w:w="10318" w:type="dxa"/>
          <w:vAlign w:val="bottom"/>
        </w:tcPr>
        <w:p w:rsidR="00996655" w:rsidRPr="00750D2F" w:rsidRDefault="00996655" w:rsidP="00996655">
          <w:pPr>
            <w:spacing w:after="0"/>
            <w:rPr>
              <w:rStyle w:val="PageNumber"/>
            </w:rPr>
          </w:pPr>
          <w:r w:rsidRPr="00750D2F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310921806"/>
              <w:placeholder>
                <w:docPart w:val="538281E6401E40C881B22563168C6BF8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15:color w:val="000000"/>
              <w:text w:multiLine="1"/>
            </w:sdtPr>
            <w:sdtEndPr>
              <w:rPr>
                <w:rStyle w:val="PageNumber"/>
              </w:rPr>
            </w:sdtEndPr>
            <w:sdtContent>
              <w:r w:rsidR="007A37BB">
                <w:rPr>
                  <w:rStyle w:val="PageNumber"/>
                  <w:b/>
                </w:rPr>
                <w:t>INDUSTRY, TOURISM AND TRADE</w:t>
              </w:r>
            </w:sdtContent>
          </w:sdt>
        </w:p>
        <w:p w:rsidR="00996655" w:rsidRPr="00AC4488" w:rsidRDefault="00996655" w:rsidP="00996655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EC55C5">
            <w:rPr>
              <w:rStyle w:val="PageNumber"/>
              <w:noProof/>
            </w:rPr>
            <w:t>4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EC55C5">
            <w:rPr>
              <w:rStyle w:val="PageNumber"/>
              <w:noProof/>
            </w:rPr>
            <w:t>4</w:t>
          </w:r>
          <w:r w:rsidRPr="00AC4488">
            <w:rPr>
              <w:rStyle w:val="PageNumber"/>
            </w:rPr>
            <w:fldChar w:fldCharType="end"/>
          </w:r>
        </w:p>
      </w:tc>
    </w:tr>
  </w:tbl>
  <w:p w:rsidR="00CA36A0" w:rsidRPr="00996655" w:rsidRDefault="00CA36A0" w:rsidP="00996655">
    <w:pPr>
      <w:pStyle w:val="Hidden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D88" w:rsidRDefault="00D15D88" w:rsidP="00C0326E">
    <w:pPr>
      <w:spacing w:after="0"/>
    </w:pPr>
  </w:p>
  <w:p w:rsidR="00996655" w:rsidRDefault="00996655" w:rsidP="00996655">
    <w:pPr>
      <w:pStyle w:val="Hidden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C0326E" w:rsidRPr="00132658" w:rsidTr="008921B4">
      <w:trPr>
        <w:cantSplit/>
        <w:trHeight w:hRule="exact" w:val="1134"/>
      </w:trPr>
      <w:tc>
        <w:tcPr>
          <w:tcW w:w="7767" w:type="dxa"/>
          <w:vAlign w:val="bottom"/>
        </w:tcPr>
        <w:p w:rsidR="00901430" w:rsidRPr="00901430" w:rsidRDefault="00901430" w:rsidP="00C0326E">
          <w:pPr>
            <w:spacing w:after="0"/>
            <w:rPr>
              <w:rStyle w:val="PageNumber"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b/>
                <w:sz w:val="19"/>
                <w:szCs w:val="19"/>
              </w:rPr>
              <w:alias w:val="Company"/>
              <w:tag w:val=""/>
              <w:id w:val="250782577"/>
              <w:dataBinding w:prefixMappings="xmlns:ns0='http://schemas.openxmlformats.org/officeDocument/2006/extended-properties' " w:xpath="/ns0:Properties[1]/ns0:Company[1]" w:storeItemID="{6668398D-A668-4E3E-A5EB-62B293D839F1}"/>
              <w15:color w:val="000000"/>
              <w:text w:multiLine="1"/>
            </w:sdtPr>
            <w:sdtEndPr/>
            <w:sdtContent>
              <w:r w:rsidR="007A37BB">
                <w:rPr>
                  <w:b/>
                  <w:sz w:val="19"/>
                  <w:szCs w:val="19"/>
                </w:rPr>
                <w:t>INDUSTRY, TOURISM AND TRADE</w:t>
              </w:r>
            </w:sdtContent>
          </w:sdt>
        </w:p>
        <w:p w:rsidR="00C0326E" w:rsidRPr="00CE30CF" w:rsidRDefault="00C0326E" w:rsidP="00C0326E">
          <w:pPr>
            <w:spacing w:after="0"/>
            <w:rPr>
              <w:rStyle w:val="PageNumber"/>
            </w:rPr>
          </w:pPr>
          <w:r w:rsidRPr="00CE30CF">
            <w:rPr>
              <w:rStyle w:val="PageNumber"/>
            </w:rPr>
            <w:t xml:space="preserve">Page </w:t>
          </w:r>
          <w:r w:rsidRPr="00CE30CF">
            <w:rPr>
              <w:rStyle w:val="PageNumber"/>
            </w:rPr>
            <w:fldChar w:fldCharType="begin"/>
          </w:r>
          <w:r w:rsidRPr="00CE30CF">
            <w:rPr>
              <w:rStyle w:val="PageNumber"/>
            </w:rPr>
            <w:instrText xml:space="preserve"> PAGE  \* Arabic  \* MERGEFORMAT </w:instrText>
          </w:r>
          <w:r w:rsidRPr="00CE30CF">
            <w:rPr>
              <w:rStyle w:val="PageNumber"/>
            </w:rPr>
            <w:fldChar w:fldCharType="separate"/>
          </w:r>
          <w:r w:rsidR="007A37BB">
            <w:rPr>
              <w:rStyle w:val="PageNumber"/>
              <w:noProof/>
            </w:rPr>
            <w:t>1</w:t>
          </w:r>
          <w:r w:rsidRPr="00CE30CF">
            <w:rPr>
              <w:rStyle w:val="PageNumber"/>
            </w:rPr>
            <w:fldChar w:fldCharType="end"/>
          </w:r>
          <w:r w:rsidRPr="00CE30CF">
            <w:rPr>
              <w:rStyle w:val="PageNumber"/>
            </w:rPr>
            <w:t xml:space="preserve"> of </w:t>
          </w:r>
          <w:r w:rsidRPr="00CE30CF">
            <w:rPr>
              <w:rStyle w:val="PageNumber"/>
            </w:rPr>
            <w:fldChar w:fldCharType="begin"/>
          </w:r>
          <w:r w:rsidRPr="00CE30CF">
            <w:rPr>
              <w:rStyle w:val="PageNumber"/>
            </w:rPr>
            <w:instrText xml:space="preserve"> NUMPAGES  \* Arabic  \* MERGEFORMAT </w:instrText>
          </w:r>
          <w:r w:rsidRPr="00CE30CF">
            <w:rPr>
              <w:rStyle w:val="PageNumber"/>
            </w:rPr>
            <w:fldChar w:fldCharType="separate"/>
          </w:r>
          <w:r w:rsidR="007A37BB">
            <w:rPr>
              <w:rStyle w:val="PageNumber"/>
              <w:noProof/>
            </w:rPr>
            <w:t>4</w:t>
          </w:r>
          <w:r w:rsidRPr="00CE30CF">
            <w:rPr>
              <w:rStyle w:val="PageNumber"/>
            </w:rPr>
            <w:fldChar w:fldCharType="end"/>
          </w:r>
          <w:r>
            <w:rPr>
              <w:rFonts w:ascii="Times New Roman" w:eastAsia="Times New Roman" w:hAnsi="Times New Roman"/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t xml:space="preserve"> </w:t>
          </w:r>
        </w:p>
      </w:tc>
      <w:tc>
        <w:tcPr>
          <w:tcW w:w="2551" w:type="dxa"/>
          <w:vAlign w:val="bottom"/>
        </w:tcPr>
        <w:p w:rsidR="00C0326E" w:rsidRPr="001E14EB" w:rsidRDefault="00C0326E" w:rsidP="00C0326E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66058055" wp14:editId="7C1937C2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:rsidR="00EF7362" w:rsidRPr="00661BE1" w:rsidRDefault="00EF7362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C69" w:rsidRDefault="00554C69" w:rsidP="007332FF">
      <w:r>
        <w:separator/>
      </w:r>
    </w:p>
  </w:footnote>
  <w:footnote w:type="continuationSeparator" w:id="0">
    <w:p w:rsidR="00554C69" w:rsidRDefault="00554C69" w:rsidP="007332FF">
      <w:r>
        <w:continuationSeparator/>
      </w:r>
    </w:p>
  </w:footnote>
  <w:footnote w:id="1">
    <w:p w:rsidR="007A37BB" w:rsidRDefault="007A37BB" w:rsidP="00BF0D0F">
      <w:pPr>
        <w:numPr>
          <w:ilvl w:val="0"/>
          <w:numId w:val="12"/>
        </w:numPr>
        <w:shd w:val="clear" w:color="auto" w:fill="FFFFFF"/>
        <w:spacing w:after="0" w:line="240" w:lineRule="atLeast"/>
        <w:ind w:left="300"/>
      </w:pPr>
      <w:r>
        <w:rPr>
          <w:rStyle w:val="FootnoteReference"/>
        </w:rPr>
        <w:footnoteRef/>
      </w:r>
      <w:r>
        <w:t xml:space="preserve"> </w:t>
      </w:r>
      <w:hyperlink r:id="rId1" w:tgtFrame="_blank" w:history="1">
        <w:r w:rsidRPr="007A37BB">
          <w:rPr>
            <w:rStyle w:val="Hyperlink"/>
            <w:rFonts w:ascii="Arial" w:hAnsi="Arial" w:cs="Arial"/>
            <w:color w:val="2B8EDA"/>
            <w:sz w:val="18"/>
            <w:szCs w:val="18"/>
            <w:bdr w:val="none" w:sz="0" w:space="0" w:color="auto" w:frame="1"/>
          </w:rPr>
          <w:t>https://industry.nt.gov.au/__data/assets/pdf_file/0017/233108/797.pdf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Pr="00162207" w:rsidRDefault="00554C69" w:rsidP="00996655">
    <w:pPr>
      <w:pStyle w:val="Header"/>
      <w:tabs>
        <w:tab w:val="clear" w:pos="9638"/>
        <w:tab w:val="right" w:pos="10318"/>
      </w:tabs>
      <w:jc w:val="right"/>
    </w:pPr>
    <w:sdt>
      <w:sdtPr>
        <w:alias w:val="Title"/>
        <w:tag w:val="Title"/>
        <w:id w:val="-1014609639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10532">
          <w:t>Livestock movement conditions relating to cattle tick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8F1" w:rsidRPr="000E3ED2" w:rsidRDefault="00D61FD1" w:rsidP="00EB164C">
    <w:pPr>
      <w:pStyle w:val="Subtitle0"/>
    </w:pPr>
    <w:r>
      <w:t>Fact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2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3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4" w15:restartNumberingAfterBreak="0">
    <w:nsid w:val="14647498"/>
    <w:multiLevelType w:val="hybridMultilevel"/>
    <w:tmpl w:val="0C6E38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6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7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8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9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0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1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2" w15:restartNumberingAfterBreak="0">
    <w:nsid w:val="1FC21582"/>
    <w:multiLevelType w:val="multilevel"/>
    <w:tmpl w:val="8C704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6277A7"/>
    <w:multiLevelType w:val="hybridMultilevel"/>
    <w:tmpl w:val="1124F6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5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6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7" w15:restartNumberingAfterBreak="0">
    <w:nsid w:val="27D83E4D"/>
    <w:multiLevelType w:val="multilevel"/>
    <w:tmpl w:val="3928FD02"/>
    <w:numStyleLink w:val="Bulletlist"/>
  </w:abstractNum>
  <w:abstractNum w:abstractNumId="18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9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20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1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2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3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4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5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7" w15:restartNumberingAfterBreak="0">
    <w:nsid w:val="53842BC6"/>
    <w:multiLevelType w:val="multilevel"/>
    <w:tmpl w:val="0C78A7AC"/>
    <w:numStyleLink w:val="Tablebulletlist"/>
  </w:abstractNum>
  <w:abstractNum w:abstractNumId="28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9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30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31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2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3" w15:restartNumberingAfterBreak="0">
    <w:nsid w:val="637E24C9"/>
    <w:multiLevelType w:val="hybridMultilevel"/>
    <w:tmpl w:val="F90E2F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5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36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37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22"/>
  </w:num>
  <w:num w:numId="2">
    <w:abstractNumId w:val="14"/>
  </w:num>
  <w:num w:numId="3">
    <w:abstractNumId w:val="37"/>
  </w:num>
  <w:num w:numId="4">
    <w:abstractNumId w:val="25"/>
  </w:num>
  <w:num w:numId="5">
    <w:abstractNumId w:val="18"/>
  </w:num>
  <w:num w:numId="6">
    <w:abstractNumId w:val="8"/>
  </w:num>
  <w:num w:numId="7">
    <w:abstractNumId w:val="27"/>
  </w:num>
  <w:num w:numId="8">
    <w:abstractNumId w:val="17"/>
  </w:num>
  <w:num w:numId="9">
    <w:abstractNumId w:val="13"/>
  </w:num>
  <w:num w:numId="10">
    <w:abstractNumId w:val="33"/>
  </w:num>
  <w:num w:numId="11">
    <w:abstractNumId w:val="4"/>
  </w:num>
  <w:num w:numId="12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DB04" w:allStyles="0" w:customStyles="0" w:latentStyles="1" w:stylesInUse="0" w:headingStyles="0" w:numberingStyles="0" w:tableStyles="0" w:directFormattingOnRuns="1" w:directFormattingOnParagraphs="1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C67"/>
    <w:rsid w:val="00001DDF"/>
    <w:rsid w:val="0000322D"/>
    <w:rsid w:val="00007670"/>
    <w:rsid w:val="00010665"/>
    <w:rsid w:val="00012E4C"/>
    <w:rsid w:val="0002393A"/>
    <w:rsid w:val="00027DB8"/>
    <w:rsid w:val="00031A96"/>
    <w:rsid w:val="00040BF3"/>
    <w:rsid w:val="0004211C"/>
    <w:rsid w:val="000437B5"/>
    <w:rsid w:val="00046C59"/>
    <w:rsid w:val="00051362"/>
    <w:rsid w:val="00051F45"/>
    <w:rsid w:val="00052953"/>
    <w:rsid w:val="0005341A"/>
    <w:rsid w:val="0005465F"/>
    <w:rsid w:val="00056DEF"/>
    <w:rsid w:val="00056EDC"/>
    <w:rsid w:val="0006635A"/>
    <w:rsid w:val="000720BE"/>
    <w:rsid w:val="0007259C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4317"/>
    <w:rsid w:val="000A559C"/>
    <w:rsid w:val="000B2CA1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137EC"/>
    <w:rsid w:val="00114404"/>
    <w:rsid w:val="001152F5"/>
    <w:rsid w:val="00117743"/>
    <w:rsid w:val="00117F5B"/>
    <w:rsid w:val="00127715"/>
    <w:rsid w:val="00132658"/>
    <w:rsid w:val="00147925"/>
    <w:rsid w:val="00150DC0"/>
    <w:rsid w:val="00156CD4"/>
    <w:rsid w:val="00160EE5"/>
    <w:rsid w:val="0016153B"/>
    <w:rsid w:val="00162207"/>
    <w:rsid w:val="00164A3E"/>
    <w:rsid w:val="00166FF6"/>
    <w:rsid w:val="00176123"/>
    <w:rsid w:val="00181620"/>
    <w:rsid w:val="00187130"/>
    <w:rsid w:val="001957AD"/>
    <w:rsid w:val="00196F8E"/>
    <w:rsid w:val="001A162B"/>
    <w:rsid w:val="001A2B7F"/>
    <w:rsid w:val="001A3AFD"/>
    <w:rsid w:val="001A496C"/>
    <w:rsid w:val="001A576A"/>
    <w:rsid w:val="001B28DA"/>
    <w:rsid w:val="001B2B6C"/>
    <w:rsid w:val="001C5701"/>
    <w:rsid w:val="001D01C4"/>
    <w:rsid w:val="001D4F99"/>
    <w:rsid w:val="001D52B0"/>
    <w:rsid w:val="001D5415"/>
    <w:rsid w:val="001D5A18"/>
    <w:rsid w:val="001D7CA4"/>
    <w:rsid w:val="001E057F"/>
    <w:rsid w:val="001E14EB"/>
    <w:rsid w:val="001F59E6"/>
    <w:rsid w:val="00203F1C"/>
    <w:rsid w:val="00206936"/>
    <w:rsid w:val="00206C6F"/>
    <w:rsid w:val="00206FBD"/>
    <w:rsid w:val="00207746"/>
    <w:rsid w:val="00230031"/>
    <w:rsid w:val="00235C01"/>
    <w:rsid w:val="00247343"/>
    <w:rsid w:val="00265C56"/>
    <w:rsid w:val="002716CD"/>
    <w:rsid w:val="00274D4B"/>
    <w:rsid w:val="002806F5"/>
    <w:rsid w:val="00281577"/>
    <w:rsid w:val="002926BC"/>
    <w:rsid w:val="00293A72"/>
    <w:rsid w:val="002A0160"/>
    <w:rsid w:val="002A30C3"/>
    <w:rsid w:val="002A6F6A"/>
    <w:rsid w:val="002A7712"/>
    <w:rsid w:val="002B38F7"/>
    <w:rsid w:val="002B4F50"/>
    <w:rsid w:val="002B5591"/>
    <w:rsid w:val="002B6AA4"/>
    <w:rsid w:val="002C1FE9"/>
    <w:rsid w:val="002D3A57"/>
    <w:rsid w:val="002D7D05"/>
    <w:rsid w:val="002E20C8"/>
    <w:rsid w:val="002E4290"/>
    <w:rsid w:val="002E66A6"/>
    <w:rsid w:val="002F0DB1"/>
    <w:rsid w:val="002F2885"/>
    <w:rsid w:val="002F45A1"/>
    <w:rsid w:val="002F525F"/>
    <w:rsid w:val="0030203D"/>
    <w:rsid w:val="003037F9"/>
    <w:rsid w:val="0030583E"/>
    <w:rsid w:val="00307FE1"/>
    <w:rsid w:val="003164BA"/>
    <w:rsid w:val="003258E6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57E5"/>
    <w:rsid w:val="0036589C"/>
    <w:rsid w:val="00371312"/>
    <w:rsid w:val="00371DC7"/>
    <w:rsid w:val="00377B21"/>
    <w:rsid w:val="00390CE3"/>
    <w:rsid w:val="00394876"/>
    <w:rsid w:val="00394AAF"/>
    <w:rsid w:val="00394CE5"/>
    <w:rsid w:val="003A6341"/>
    <w:rsid w:val="003B67FD"/>
    <w:rsid w:val="003B6A61"/>
    <w:rsid w:val="003D0F63"/>
    <w:rsid w:val="003D42C0"/>
    <w:rsid w:val="003D5B29"/>
    <w:rsid w:val="003D7818"/>
    <w:rsid w:val="003E2445"/>
    <w:rsid w:val="003E3BB2"/>
    <w:rsid w:val="003F5B58"/>
    <w:rsid w:val="0040222A"/>
    <w:rsid w:val="004047BC"/>
    <w:rsid w:val="004100F7"/>
    <w:rsid w:val="00414CB3"/>
    <w:rsid w:val="0041563D"/>
    <w:rsid w:val="00426E25"/>
    <w:rsid w:val="00427D9C"/>
    <w:rsid w:val="00427E7E"/>
    <w:rsid w:val="0043465D"/>
    <w:rsid w:val="00443B6E"/>
    <w:rsid w:val="0045409C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A0EBA"/>
    <w:rsid w:val="004A2538"/>
    <w:rsid w:val="004A331E"/>
    <w:rsid w:val="004B0C15"/>
    <w:rsid w:val="004B35EA"/>
    <w:rsid w:val="004B69E4"/>
    <w:rsid w:val="004C3ACC"/>
    <w:rsid w:val="004C6C39"/>
    <w:rsid w:val="004D075F"/>
    <w:rsid w:val="004D1B76"/>
    <w:rsid w:val="004D344E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7782"/>
    <w:rsid w:val="00512A04"/>
    <w:rsid w:val="00520499"/>
    <w:rsid w:val="005249F5"/>
    <w:rsid w:val="005260F7"/>
    <w:rsid w:val="00543BD1"/>
    <w:rsid w:val="00554C69"/>
    <w:rsid w:val="00556113"/>
    <w:rsid w:val="00564C12"/>
    <w:rsid w:val="005654B8"/>
    <w:rsid w:val="005762CC"/>
    <w:rsid w:val="00582D3D"/>
    <w:rsid w:val="00590040"/>
    <w:rsid w:val="00592E78"/>
    <w:rsid w:val="00595386"/>
    <w:rsid w:val="00597234"/>
    <w:rsid w:val="005A4AC0"/>
    <w:rsid w:val="005A5FDF"/>
    <w:rsid w:val="005B0FB7"/>
    <w:rsid w:val="005B122A"/>
    <w:rsid w:val="005B1FCB"/>
    <w:rsid w:val="005B5AC2"/>
    <w:rsid w:val="005C2833"/>
    <w:rsid w:val="005E0404"/>
    <w:rsid w:val="005E144D"/>
    <w:rsid w:val="005E1500"/>
    <w:rsid w:val="005E3A43"/>
    <w:rsid w:val="005E3FC4"/>
    <w:rsid w:val="005F0B17"/>
    <w:rsid w:val="005F77C7"/>
    <w:rsid w:val="00620675"/>
    <w:rsid w:val="00622910"/>
    <w:rsid w:val="006254B6"/>
    <w:rsid w:val="00627FC8"/>
    <w:rsid w:val="006433C3"/>
    <w:rsid w:val="00650F5B"/>
    <w:rsid w:val="006670D7"/>
    <w:rsid w:val="006719EA"/>
    <w:rsid w:val="00671F13"/>
    <w:rsid w:val="0067400A"/>
    <w:rsid w:val="006847AD"/>
    <w:rsid w:val="0069114B"/>
    <w:rsid w:val="006944C1"/>
    <w:rsid w:val="006A2F2D"/>
    <w:rsid w:val="006A756A"/>
    <w:rsid w:val="006D66F7"/>
    <w:rsid w:val="00705C9D"/>
    <w:rsid w:val="00705F13"/>
    <w:rsid w:val="00714F1D"/>
    <w:rsid w:val="00715225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0D2F"/>
    <w:rsid w:val="00755248"/>
    <w:rsid w:val="0076190B"/>
    <w:rsid w:val="00763448"/>
    <w:rsid w:val="0076355D"/>
    <w:rsid w:val="00763A2D"/>
    <w:rsid w:val="007670BC"/>
    <w:rsid w:val="007676A4"/>
    <w:rsid w:val="00772AF3"/>
    <w:rsid w:val="00777795"/>
    <w:rsid w:val="00783A57"/>
    <w:rsid w:val="00784C92"/>
    <w:rsid w:val="007859CD"/>
    <w:rsid w:val="00785C24"/>
    <w:rsid w:val="007907E4"/>
    <w:rsid w:val="00796461"/>
    <w:rsid w:val="007A37BB"/>
    <w:rsid w:val="007A6A4F"/>
    <w:rsid w:val="007B03F5"/>
    <w:rsid w:val="007B5C09"/>
    <w:rsid w:val="007B5DA2"/>
    <w:rsid w:val="007C0966"/>
    <w:rsid w:val="007C10AD"/>
    <w:rsid w:val="007C19E7"/>
    <w:rsid w:val="007C5CFD"/>
    <w:rsid w:val="007C6D9F"/>
    <w:rsid w:val="007D4893"/>
    <w:rsid w:val="007E128D"/>
    <w:rsid w:val="007E48B4"/>
    <w:rsid w:val="007E70CF"/>
    <w:rsid w:val="007E74A4"/>
    <w:rsid w:val="007F1B6F"/>
    <w:rsid w:val="007F263F"/>
    <w:rsid w:val="008015A8"/>
    <w:rsid w:val="0080766E"/>
    <w:rsid w:val="00811169"/>
    <w:rsid w:val="00815297"/>
    <w:rsid w:val="008170DB"/>
    <w:rsid w:val="00817BA1"/>
    <w:rsid w:val="00823022"/>
    <w:rsid w:val="0082634E"/>
    <w:rsid w:val="008313C4"/>
    <w:rsid w:val="00835434"/>
    <w:rsid w:val="008358C0"/>
    <w:rsid w:val="00837842"/>
    <w:rsid w:val="00842838"/>
    <w:rsid w:val="00854EC1"/>
    <w:rsid w:val="0085797F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C96"/>
    <w:rsid w:val="0089500A"/>
    <w:rsid w:val="00897C94"/>
    <w:rsid w:val="008A7C12"/>
    <w:rsid w:val="008B03CE"/>
    <w:rsid w:val="008B529E"/>
    <w:rsid w:val="008C0D34"/>
    <w:rsid w:val="008C17FB"/>
    <w:rsid w:val="008C70BB"/>
    <w:rsid w:val="008D1B00"/>
    <w:rsid w:val="008D278B"/>
    <w:rsid w:val="008D57B8"/>
    <w:rsid w:val="008E03FC"/>
    <w:rsid w:val="008E510B"/>
    <w:rsid w:val="008F422B"/>
    <w:rsid w:val="00901430"/>
    <w:rsid w:val="00902B13"/>
    <w:rsid w:val="00911941"/>
    <w:rsid w:val="0092024D"/>
    <w:rsid w:val="00925146"/>
    <w:rsid w:val="00925F0F"/>
    <w:rsid w:val="00932F6B"/>
    <w:rsid w:val="00936720"/>
    <w:rsid w:val="009468BC"/>
    <w:rsid w:val="00947FAE"/>
    <w:rsid w:val="00953762"/>
    <w:rsid w:val="009616DF"/>
    <w:rsid w:val="00963E4F"/>
    <w:rsid w:val="0096542F"/>
    <w:rsid w:val="00967FA7"/>
    <w:rsid w:val="00971645"/>
    <w:rsid w:val="0097204D"/>
    <w:rsid w:val="00977919"/>
    <w:rsid w:val="00981921"/>
    <w:rsid w:val="00983000"/>
    <w:rsid w:val="009870FA"/>
    <w:rsid w:val="009921C3"/>
    <w:rsid w:val="0099551D"/>
    <w:rsid w:val="00996655"/>
    <w:rsid w:val="009A5897"/>
    <w:rsid w:val="009A5F24"/>
    <w:rsid w:val="009B0B3E"/>
    <w:rsid w:val="009B1913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2A4D"/>
    <w:rsid w:val="00A00828"/>
    <w:rsid w:val="00A00EEE"/>
    <w:rsid w:val="00A03290"/>
    <w:rsid w:val="00A0387E"/>
    <w:rsid w:val="00A05BFD"/>
    <w:rsid w:val="00A07490"/>
    <w:rsid w:val="00A10655"/>
    <w:rsid w:val="00A12B64"/>
    <w:rsid w:val="00A22C38"/>
    <w:rsid w:val="00A25193"/>
    <w:rsid w:val="00A26E80"/>
    <w:rsid w:val="00A31AE8"/>
    <w:rsid w:val="00A3739D"/>
    <w:rsid w:val="00A37DDA"/>
    <w:rsid w:val="00A45005"/>
    <w:rsid w:val="00A55A62"/>
    <w:rsid w:val="00A66857"/>
    <w:rsid w:val="00A706DC"/>
    <w:rsid w:val="00A76790"/>
    <w:rsid w:val="00A925EC"/>
    <w:rsid w:val="00A929AA"/>
    <w:rsid w:val="00A92B6B"/>
    <w:rsid w:val="00AA541E"/>
    <w:rsid w:val="00AB5413"/>
    <w:rsid w:val="00AD0DA4"/>
    <w:rsid w:val="00AD4169"/>
    <w:rsid w:val="00AE25C6"/>
    <w:rsid w:val="00AE306C"/>
    <w:rsid w:val="00AF28C1"/>
    <w:rsid w:val="00B02EF1"/>
    <w:rsid w:val="00B07C97"/>
    <w:rsid w:val="00B11C67"/>
    <w:rsid w:val="00B15754"/>
    <w:rsid w:val="00B2046E"/>
    <w:rsid w:val="00B20E8B"/>
    <w:rsid w:val="00B257E1"/>
    <w:rsid w:val="00B2599A"/>
    <w:rsid w:val="00B27AC4"/>
    <w:rsid w:val="00B343CC"/>
    <w:rsid w:val="00B45C67"/>
    <w:rsid w:val="00B5084A"/>
    <w:rsid w:val="00B606A1"/>
    <w:rsid w:val="00B614F7"/>
    <w:rsid w:val="00B61B26"/>
    <w:rsid w:val="00B62C1E"/>
    <w:rsid w:val="00B65E6B"/>
    <w:rsid w:val="00B675B2"/>
    <w:rsid w:val="00B81261"/>
    <w:rsid w:val="00B8223E"/>
    <w:rsid w:val="00B832AE"/>
    <w:rsid w:val="00B86678"/>
    <w:rsid w:val="00B87BBA"/>
    <w:rsid w:val="00B92F9B"/>
    <w:rsid w:val="00B93DB1"/>
    <w:rsid w:val="00B941B3"/>
    <w:rsid w:val="00B96513"/>
    <w:rsid w:val="00BA1D47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0326E"/>
    <w:rsid w:val="00C10532"/>
    <w:rsid w:val="00C10F10"/>
    <w:rsid w:val="00C15D4D"/>
    <w:rsid w:val="00C175DC"/>
    <w:rsid w:val="00C30171"/>
    <w:rsid w:val="00C309D8"/>
    <w:rsid w:val="00C322B4"/>
    <w:rsid w:val="00C357F6"/>
    <w:rsid w:val="00C40F90"/>
    <w:rsid w:val="00C43519"/>
    <w:rsid w:val="00C45263"/>
    <w:rsid w:val="00C51537"/>
    <w:rsid w:val="00C52BC3"/>
    <w:rsid w:val="00C55B5A"/>
    <w:rsid w:val="00C61AFA"/>
    <w:rsid w:val="00C61D64"/>
    <w:rsid w:val="00C62099"/>
    <w:rsid w:val="00C64EA3"/>
    <w:rsid w:val="00C65F45"/>
    <w:rsid w:val="00C72867"/>
    <w:rsid w:val="00C75E81"/>
    <w:rsid w:val="00C86609"/>
    <w:rsid w:val="00C92B4C"/>
    <w:rsid w:val="00C954F6"/>
    <w:rsid w:val="00CA36A0"/>
    <w:rsid w:val="00CA6BC5"/>
    <w:rsid w:val="00CC571B"/>
    <w:rsid w:val="00CC61CD"/>
    <w:rsid w:val="00CC6C02"/>
    <w:rsid w:val="00CC737B"/>
    <w:rsid w:val="00CD1C2C"/>
    <w:rsid w:val="00CD5011"/>
    <w:rsid w:val="00CE640F"/>
    <w:rsid w:val="00CE76BC"/>
    <w:rsid w:val="00CF540E"/>
    <w:rsid w:val="00D02F07"/>
    <w:rsid w:val="00D15D88"/>
    <w:rsid w:val="00D27EBE"/>
    <w:rsid w:val="00D36A49"/>
    <w:rsid w:val="00D517C6"/>
    <w:rsid w:val="00D602F2"/>
    <w:rsid w:val="00D61FD1"/>
    <w:rsid w:val="00D71D84"/>
    <w:rsid w:val="00D72464"/>
    <w:rsid w:val="00D72A57"/>
    <w:rsid w:val="00D768EB"/>
    <w:rsid w:val="00D81E17"/>
    <w:rsid w:val="00D82D1E"/>
    <w:rsid w:val="00D832D9"/>
    <w:rsid w:val="00D90F00"/>
    <w:rsid w:val="00D975C0"/>
    <w:rsid w:val="00DA5285"/>
    <w:rsid w:val="00DB191D"/>
    <w:rsid w:val="00DB4F91"/>
    <w:rsid w:val="00DB6D0A"/>
    <w:rsid w:val="00DC06BE"/>
    <w:rsid w:val="00DC1F0F"/>
    <w:rsid w:val="00DC3117"/>
    <w:rsid w:val="00DC5DD9"/>
    <w:rsid w:val="00DC6D2D"/>
    <w:rsid w:val="00DD30E2"/>
    <w:rsid w:val="00DD4E59"/>
    <w:rsid w:val="00DE33B5"/>
    <w:rsid w:val="00DE3E12"/>
    <w:rsid w:val="00DE5E18"/>
    <w:rsid w:val="00DF0487"/>
    <w:rsid w:val="00DF5EA4"/>
    <w:rsid w:val="00E02681"/>
    <w:rsid w:val="00E02792"/>
    <w:rsid w:val="00E034D8"/>
    <w:rsid w:val="00E04503"/>
    <w:rsid w:val="00E04CC0"/>
    <w:rsid w:val="00E15816"/>
    <w:rsid w:val="00E160D5"/>
    <w:rsid w:val="00E239FF"/>
    <w:rsid w:val="00E27D7B"/>
    <w:rsid w:val="00E30556"/>
    <w:rsid w:val="00E30981"/>
    <w:rsid w:val="00E33136"/>
    <w:rsid w:val="00E34D7C"/>
    <w:rsid w:val="00E36941"/>
    <w:rsid w:val="00E3723D"/>
    <w:rsid w:val="00E44B8A"/>
    <w:rsid w:val="00E44C89"/>
    <w:rsid w:val="00E457A6"/>
    <w:rsid w:val="00E52375"/>
    <w:rsid w:val="00E61BA2"/>
    <w:rsid w:val="00E63864"/>
    <w:rsid w:val="00E6403F"/>
    <w:rsid w:val="00E75451"/>
    <w:rsid w:val="00E770C4"/>
    <w:rsid w:val="00E84C5A"/>
    <w:rsid w:val="00E861DB"/>
    <w:rsid w:val="00E908F1"/>
    <w:rsid w:val="00E93406"/>
    <w:rsid w:val="00E9402C"/>
    <w:rsid w:val="00E956C5"/>
    <w:rsid w:val="00E95C39"/>
    <w:rsid w:val="00EA2C39"/>
    <w:rsid w:val="00EB0A3C"/>
    <w:rsid w:val="00EB0A96"/>
    <w:rsid w:val="00EB164C"/>
    <w:rsid w:val="00EB1D82"/>
    <w:rsid w:val="00EB77F9"/>
    <w:rsid w:val="00EC46CB"/>
    <w:rsid w:val="00EC55C5"/>
    <w:rsid w:val="00EC5769"/>
    <w:rsid w:val="00EC7D00"/>
    <w:rsid w:val="00ED0304"/>
    <w:rsid w:val="00ED5B7B"/>
    <w:rsid w:val="00EE38FA"/>
    <w:rsid w:val="00EE3E2C"/>
    <w:rsid w:val="00EE5D23"/>
    <w:rsid w:val="00EE750D"/>
    <w:rsid w:val="00EF150A"/>
    <w:rsid w:val="00EF3CA4"/>
    <w:rsid w:val="00EF7362"/>
    <w:rsid w:val="00EF7859"/>
    <w:rsid w:val="00F014DA"/>
    <w:rsid w:val="00F02591"/>
    <w:rsid w:val="00F5696E"/>
    <w:rsid w:val="00F60EFF"/>
    <w:rsid w:val="00F67D2D"/>
    <w:rsid w:val="00F75391"/>
    <w:rsid w:val="00F858F2"/>
    <w:rsid w:val="00F860CC"/>
    <w:rsid w:val="00F94398"/>
    <w:rsid w:val="00FB2B56"/>
    <w:rsid w:val="00FB55D5"/>
    <w:rsid w:val="00FC12BF"/>
    <w:rsid w:val="00FC2C60"/>
    <w:rsid w:val="00FD3E6F"/>
    <w:rsid w:val="00FD51B9"/>
    <w:rsid w:val="00FD5849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B356BB"/>
  <w15:docId w15:val="{D786F015-F355-49AC-AC73-1050C0EA3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FD1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996655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996655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996655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996655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D61FD1"/>
    <w:pPr>
      <w:spacing w:after="800"/>
    </w:pPr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D61FD1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996655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8C0D34"/>
    <w:pPr>
      <w:tabs>
        <w:tab w:val="right" w:pos="9638"/>
      </w:tabs>
      <w:spacing w:after="240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8C0D3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rsid w:val="00E44B8A"/>
    <w:pPr>
      <w:numPr>
        <w:ilvl w:val="1"/>
      </w:numPr>
      <w:spacing w:after="160"/>
      <w:jc w:val="right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996655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ption">
    <w:name w:val="caption"/>
    <w:basedOn w:val="Normal"/>
    <w:next w:val="Normal"/>
    <w:uiPriority w:val="8"/>
    <w:rsid w:val="00996655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C0326E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customStyle="1" w:styleId="NTGmeetingagendatable">
    <w:name w:val="NTG meeting agenda table"/>
    <w:basedOn w:val="TableNormal"/>
    <w:uiPriority w:val="99"/>
    <w:rsid w:val="00B87BBA"/>
    <w:pPr>
      <w:spacing w:before="40" w:after="40"/>
    </w:pPr>
    <w:rPr>
      <w:rFonts w:ascii="Lato" w:hAnsi="Lato"/>
    </w:rPr>
    <w:tblPr>
      <w:tblStyleRow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V w:val="single" w:sz="4" w:space="0" w:color="1F1F5F" w:themeColor="text1"/>
      </w:tblBorders>
    </w:tblPr>
    <w:tcPr>
      <w:vAlign w:val="center"/>
    </w:tcPr>
    <w:tblStylePr w:type="firstRow">
      <w:rPr>
        <w:b/>
      </w:rPr>
      <w:tblPr/>
      <w:trPr>
        <w:tblHeader/>
      </w:trPr>
      <w:tcPr>
        <w:shd w:val="clear" w:color="auto" w:fill="1F1F5F" w:themeFill="text1"/>
      </w:tcPr>
    </w:tblStylePr>
    <w:tblStylePr w:type="firstCol">
      <w:rPr>
        <w:b/>
      </w:rPr>
      <w:tblPr/>
      <w:tcPr>
        <w:shd w:val="clear" w:color="auto" w:fill="1F1F5F" w:themeFill="text1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customStyle="1" w:styleId="ShellBodyText">
    <w:name w:val="Shell Body Text"/>
    <w:basedOn w:val="Normal"/>
    <w:uiPriority w:val="99"/>
    <w:rsid w:val="00B45C67"/>
    <w:pPr>
      <w:spacing w:after="240" w:line="300" w:lineRule="auto"/>
      <w:jc w:val="both"/>
    </w:pPr>
    <w:rPr>
      <w:rFonts w:ascii="Arial" w:eastAsia="Times New Roman" w:hAnsi="Arial"/>
      <w:sz w:val="18"/>
      <w:szCs w:val="24"/>
    </w:rPr>
  </w:style>
  <w:style w:type="paragraph" w:customStyle="1" w:styleId="Subheading">
    <w:name w:val="Subheading"/>
    <w:basedOn w:val="Heading2"/>
    <w:uiPriority w:val="99"/>
    <w:rsid w:val="00B45C67"/>
    <w:pPr>
      <w:keepLines w:val="0"/>
      <w:spacing w:before="120" w:after="120"/>
    </w:pPr>
    <w:rPr>
      <w:rFonts w:ascii="Arial" w:hAnsi="Arial" w:cs="Arial"/>
      <w:b/>
      <w:bCs/>
      <w:iCs/>
      <w:caps/>
      <w:color w:val="auto"/>
      <w:sz w:val="20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B62C1E"/>
    <w:rPr>
      <w:color w:val="8C4799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37BB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37BB"/>
    <w:rPr>
      <w:rFonts w:ascii="Lato" w:hAnsi="Lat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37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industry.nt.gov.au/__data/assets/pdf_file/0017/233108/797.pdf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ndustry.nt.gov.au/__data/assets/pdf_file/0017/233108/797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main.ntgov\ntg\office%20templates\NTG%20fact%20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8281E6401E40C881B22563168C6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89336-1F98-48A4-AF00-D1A40AE3631D}"/>
      </w:docPartPr>
      <w:docPartBody>
        <w:p w:rsidR="005C4373" w:rsidRDefault="005C4373">
          <w:pPr>
            <w:pStyle w:val="538281E6401E40C881B22563168C6BF8"/>
          </w:pPr>
          <w:r w:rsidRPr="000E6CF8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373"/>
    <w:rsid w:val="005C4373"/>
    <w:rsid w:val="0091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38281E6401E40C881B22563168C6BF8">
    <w:name w:val="538281E6401E40C881B22563168C6B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336F6E1-BF80-42DF-8311-59EFACE5E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 fact sheet.dotx</Template>
  <TotalTime>19</TotalTime>
  <Pages>4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Livestock movement conditions relating to cattle tick</vt:lpstr>
    </vt:vector>
  </TitlesOfParts>
  <Company>INDUSTRY, TOURISM AND TRADE</Company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Livestock movement conditions relating to cattle tick</dc:title>
  <dc:creator>Northern Territory Government</dc:creator>
  <cp:lastModifiedBy>Marlene Woods</cp:lastModifiedBy>
  <cp:revision>4</cp:revision>
  <cp:lastPrinted>2019-08-28T22:41:00Z</cp:lastPrinted>
  <dcterms:created xsi:type="dcterms:W3CDTF">2022-10-04T05:45:00Z</dcterms:created>
  <dcterms:modified xsi:type="dcterms:W3CDTF">2022-10-05T00:52:00Z</dcterms:modified>
</cp:coreProperties>
</file>