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1F" w:rsidRDefault="009F141F" w:rsidP="009F141F">
      <w:pPr>
        <w:spacing w:after="0"/>
        <w:jc w:val="both"/>
        <w:rPr>
          <w:rFonts w:cs="Helvetica"/>
          <w:b/>
          <w:bCs/>
          <w:sz w:val="32"/>
          <w:szCs w:val="32"/>
          <w:lang w:val="en"/>
        </w:rPr>
      </w:pPr>
      <w:bookmarkStart w:id="0" w:name="_GoBack"/>
      <w:bookmarkEnd w:id="0"/>
    </w:p>
    <w:p w:rsidR="009F141F" w:rsidRPr="00F23F3F" w:rsidRDefault="009F141F" w:rsidP="009F141F">
      <w:pPr>
        <w:spacing w:after="0"/>
        <w:jc w:val="both"/>
        <w:rPr>
          <w:rFonts w:cs="Helvetica"/>
          <w:b/>
          <w:bCs/>
          <w:sz w:val="32"/>
          <w:szCs w:val="32"/>
          <w:lang w:val="en"/>
        </w:rPr>
      </w:pPr>
      <w:r w:rsidRPr="00F23F3F">
        <w:rPr>
          <w:rFonts w:cs="Helvetica"/>
          <w:b/>
          <w:bCs/>
          <w:sz w:val="32"/>
          <w:szCs w:val="32"/>
          <w:lang w:val="en"/>
        </w:rPr>
        <w:t xml:space="preserve">Necrotizing Fasciitis (flesh eating </w:t>
      </w:r>
      <w:r>
        <w:rPr>
          <w:rFonts w:cs="Helvetica"/>
          <w:b/>
          <w:bCs/>
          <w:sz w:val="32"/>
          <w:szCs w:val="32"/>
          <w:lang w:val="en"/>
        </w:rPr>
        <w:t>syndrome</w:t>
      </w:r>
      <w:r w:rsidRPr="00F23F3F">
        <w:rPr>
          <w:rFonts w:cs="Helvetica"/>
          <w:b/>
          <w:bCs/>
          <w:sz w:val="32"/>
          <w:szCs w:val="32"/>
          <w:lang w:val="en"/>
        </w:rPr>
        <w:t xml:space="preserve">) in </w:t>
      </w:r>
      <w:r>
        <w:rPr>
          <w:rFonts w:cs="Helvetica"/>
          <w:b/>
          <w:bCs/>
          <w:sz w:val="32"/>
          <w:szCs w:val="32"/>
          <w:lang w:val="en"/>
        </w:rPr>
        <w:t>dogs</w:t>
      </w:r>
    </w:p>
    <w:p w:rsidR="009F141F" w:rsidRDefault="009F141F" w:rsidP="009F141F">
      <w:pPr>
        <w:spacing w:after="0"/>
        <w:jc w:val="both"/>
        <w:outlineLvl w:val="1"/>
        <w:rPr>
          <w:rFonts w:cs="Helvetica"/>
          <w:b/>
          <w:bCs/>
          <w:lang w:val="en"/>
        </w:rPr>
      </w:pPr>
    </w:p>
    <w:p w:rsidR="009F141F" w:rsidRPr="00F23F3F" w:rsidRDefault="009F141F" w:rsidP="009F141F">
      <w:pPr>
        <w:pBdr>
          <w:top w:val="single" w:sz="4" w:space="1" w:color="auto"/>
          <w:left w:val="single" w:sz="4" w:space="4" w:color="auto"/>
          <w:bottom w:val="single" w:sz="4" w:space="1" w:color="auto"/>
          <w:right w:val="single" w:sz="4" w:space="4" w:color="auto"/>
        </w:pBdr>
        <w:spacing w:after="0"/>
        <w:jc w:val="both"/>
        <w:rPr>
          <w:rFonts w:cs="Helvetica"/>
          <w:b/>
          <w:bCs/>
          <w:sz w:val="16"/>
          <w:szCs w:val="16"/>
          <w:lang w:val="en"/>
        </w:rPr>
      </w:pPr>
    </w:p>
    <w:p w:rsidR="009F141F" w:rsidRDefault="009F141F" w:rsidP="009F141F">
      <w:pPr>
        <w:pBdr>
          <w:top w:val="single" w:sz="4" w:space="1" w:color="auto"/>
          <w:left w:val="single" w:sz="4" w:space="4" w:color="auto"/>
          <w:bottom w:val="single" w:sz="4" w:space="1" w:color="auto"/>
          <w:right w:val="single" w:sz="4" w:space="4" w:color="auto"/>
        </w:pBdr>
        <w:spacing w:after="0"/>
        <w:jc w:val="both"/>
        <w:rPr>
          <w:rFonts w:cs="Helvetica"/>
          <w:lang w:val="en"/>
        </w:rPr>
      </w:pPr>
      <w:r w:rsidRPr="008C366C">
        <w:t>Berrimah Veterinary Laboratories has confirmed cases of necrotising fasciitis i</w:t>
      </w:r>
      <w:r>
        <w:t>n racing greyhounds in October 2017 from Darwin</w:t>
      </w:r>
      <w:r w:rsidRPr="008C366C">
        <w:t xml:space="preserve">. </w:t>
      </w:r>
      <w:r>
        <w:t xml:space="preserve"> </w:t>
      </w:r>
      <w:r w:rsidRPr="008C366C">
        <w:rPr>
          <w:rFonts w:cs="Helvetica"/>
          <w:lang w:val="en"/>
        </w:rPr>
        <w:t xml:space="preserve">Necrotizing fasciitis </w:t>
      </w:r>
      <w:r>
        <w:rPr>
          <w:rFonts w:cs="Helvetica"/>
          <w:lang w:val="en"/>
        </w:rPr>
        <w:t xml:space="preserve">for dogs </w:t>
      </w:r>
      <w:r w:rsidRPr="008C366C">
        <w:rPr>
          <w:rFonts w:cs="Helvetica"/>
          <w:lang w:val="en"/>
        </w:rPr>
        <w:t xml:space="preserve">is a rare </w:t>
      </w:r>
      <w:r>
        <w:rPr>
          <w:rFonts w:cs="Helvetica"/>
          <w:lang w:val="en"/>
        </w:rPr>
        <w:t xml:space="preserve">but often fatal </w:t>
      </w:r>
      <w:r w:rsidRPr="008C366C">
        <w:rPr>
          <w:rFonts w:cs="Helvetica"/>
          <w:lang w:val="en"/>
        </w:rPr>
        <w:t xml:space="preserve">disease </w:t>
      </w:r>
      <w:r w:rsidRPr="008C366C">
        <w:t xml:space="preserve">caused </w:t>
      </w:r>
      <w:r>
        <w:t xml:space="preserve">by </w:t>
      </w:r>
      <w:r w:rsidRPr="008C366C">
        <w:rPr>
          <w:i/>
        </w:rPr>
        <w:t xml:space="preserve">Streptococcus </w:t>
      </w:r>
      <w:proofErr w:type="spellStart"/>
      <w:r w:rsidRPr="008C366C">
        <w:rPr>
          <w:i/>
        </w:rPr>
        <w:t>canis</w:t>
      </w:r>
      <w:proofErr w:type="spellEnd"/>
      <w:r w:rsidRPr="008C366C">
        <w:t xml:space="preserve"> bacteria</w:t>
      </w:r>
      <w:r w:rsidRPr="008C366C">
        <w:rPr>
          <w:rFonts w:cs="Helvetica"/>
          <w:lang w:val="en"/>
        </w:rPr>
        <w:t xml:space="preserve">. Death can occur within 12 hours of initial symptoms, </w:t>
      </w:r>
      <w:r>
        <w:rPr>
          <w:rFonts w:cs="Helvetica"/>
          <w:lang w:val="en"/>
        </w:rPr>
        <w:t xml:space="preserve">and </w:t>
      </w:r>
      <w:r w:rsidRPr="008C366C">
        <w:rPr>
          <w:rFonts w:cs="Helvetica"/>
          <w:lang w:val="en"/>
        </w:rPr>
        <w:t xml:space="preserve">therefore </w:t>
      </w:r>
      <w:r w:rsidRPr="0063482D">
        <w:rPr>
          <w:rFonts w:cs="Helvetica"/>
          <w:u w:val="single"/>
          <w:lang w:val="en"/>
        </w:rPr>
        <w:t>treatment must begin immediately to be successful</w:t>
      </w:r>
      <w:r w:rsidRPr="008C366C">
        <w:rPr>
          <w:rFonts w:cs="Helvetica"/>
          <w:lang w:val="en"/>
        </w:rPr>
        <w:t xml:space="preserve">. </w:t>
      </w:r>
      <w:r>
        <w:rPr>
          <w:rFonts w:cs="Helvetica"/>
          <w:lang w:val="en"/>
        </w:rPr>
        <w:t xml:space="preserve">The bacteria usually enters through the skin and can be spread by contact with infected dogs or exposure in a contaminated environment. People are generally not at risk from this </w:t>
      </w:r>
      <w:r w:rsidRPr="008C366C">
        <w:rPr>
          <w:i/>
        </w:rPr>
        <w:t>Streptococcus</w:t>
      </w:r>
      <w:r>
        <w:rPr>
          <w:rFonts w:cs="Helvetica"/>
          <w:lang w:val="en"/>
        </w:rPr>
        <w:t xml:space="preserve"> bacteria, however good personal hygiene should be maintained. </w:t>
      </w:r>
    </w:p>
    <w:p w:rsidR="009F141F" w:rsidRPr="00F23F3F" w:rsidRDefault="009F141F" w:rsidP="009F141F">
      <w:pPr>
        <w:pBdr>
          <w:top w:val="single" w:sz="4" w:space="1" w:color="auto"/>
          <w:left w:val="single" w:sz="4" w:space="4" w:color="auto"/>
          <w:bottom w:val="single" w:sz="4" w:space="1" w:color="auto"/>
          <w:right w:val="single" w:sz="4" w:space="4" w:color="auto"/>
        </w:pBdr>
        <w:spacing w:after="0"/>
        <w:jc w:val="both"/>
        <w:rPr>
          <w:rFonts w:cs="Helvetica"/>
          <w:sz w:val="16"/>
          <w:szCs w:val="16"/>
          <w:lang w:val="en"/>
        </w:rPr>
      </w:pPr>
    </w:p>
    <w:p w:rsidR="009F141F" w:rsidRPr="008C366C" w:rsidRDefault="009F141F" w:rsidP="009F141F">
      <w:pPr>
        <w:spacing w:after="0"/>
        <w:jc w:val="both"/>
        <w:outlineLvl w:val="1"/>
        <w:rPr>
          <w:rFonts w:cs="Helvetica"/>
          <w:b/>
          <w:bCs/>
          <w:lang w:val="en"/>
        </w:rPr>
      </w:pPr>
    </w:p>
    <w:p w:rsidR="009F141F" w:rsidRPr="001D798D" w:rsidRDefault="009F141F" w:rsidP="009F141F">
      <w:pPr>
        <w:spacing w:after="0"/>
        <w:jc w:val="both"/>
        <w:outlineLvl w:val="1"/>
        <w:rPr>
          <w:rFonts w:cs="Helvetica"/>
          <w:b/>
          <w:bCs/>
          <w:lang w:val="en"/>
        </w:rPr>
      </w:pPr>
      <w:r w:rsidRPr="008C366C">
        <w:rPr>
          <w:rFonts w:cs="Helvetica"/>
          <w:b/>
          <w:bCs/>
          <w:lang w:val="en"/>
        </w:rPr>
        <w:t>What is</w:t>
      </w:r>
      <w:r w:rsidRPr="001D798D">
        <w:rPr>
          <w:rFonts w:cs="Helvetica"/>
          <w:b/>
          <w:bCs/>
          <w:lang w:val="en"/>
        </w:rPr>
        <w:t xml:space="preserve"> Necrotizing Fasciitis?</w:t>
      </w:r>
    </w:p>
    <w:p w:rsidR="009F141F" w:rsidRPr="001D798D" w:rsidRDefault="009F141F" w:rsidP="009F141F">
      <w:pPr>
        <w:spacing w:after="0"/>
        <w:jc w:val="both"/>
        <w:rPr>
          <w:rFonts w:cs="Helvetica"/>
          <w:lang w:val="en"/>
        </w:rPr>
      </w:pPr>
      <w:r w:rsidRPr="001D798D">
        <w:rPr>
          <w:rFonts w:cs="Helvetica"/>
          <w:lang w:val="en"/>
        </w:rPr>
        <w:t xml:space="preserve">Necrotizing fasciitis is a rare, bacterial infection </w:t>
      </w:r>
      <w:r>
        <w:rPr>
          <w:rFonts w:cs="Helvetica"/>
          <w:lang w:val="en"/>
        </w:rPr>
        <w:t xml:space="preserve">syndrome </w:t>
      </w:r>
      <w:r w:rsidRPr="001D798D">
        <w:rPr>
          <w:rFonts w:cs="Helvetica"/>
          <w:lang w:val="en"/>
        </w:rPr>
        <w:t>that appears suddenly and progresses rapidly, leading to systemic illness</w:t>
      </w:r>
      <w:r>
        <w:rPr>
          <w:rFonts w:cs="Helvetica"/>
          <w:lang w:val="en"/>
        </w:rPr>
        <w:t xml:space="preserve">, toxic shock and </w:t>
      </w:r>
      <w:r w:rsidRPr="001D798D">
        <w:rPr>
          <w:rFonts w:cs="Helvetica"/>
          <w:lang w:val="en"/>
        </w:rPr>
        <w:t>death</w:t>
      </w:r>
      <w:r>
        <w:rPr>
          <w:rFonts w:cs="Helvetica"/>
          <w:lang w:val="en"/>
        </w:rPr>
        <w:t xml:space="preserve"> if left untreated</w:t>
      </w:r>
      <w:r w:rsidRPr="001D798D">
        <w:rPr>
          <w:rFonts w:cs="Helvetica"/>
          <w:lang w:val="en"/>
        </w:rPr>
        <w:t xml:space="preserve">. </w:t>
      </w:r>
      <w:r>
        <w:rPr>
          <w:rFonts w:cs="Helvetica"/>
          <w:lang w:val="en"/>
        </w:rPr>
        <w:t xml:space="preserve">It </w:t>
      </w:r>
      <w:r w:rsidRPr="001D798D">
        <w:rPr>
          <w:rFonts w:cs="Helvetica"/>
          <w:lang w:val="en"/>
        </w:rPr>
        <w:t>may also be referred to as</w:t>
      </w:r>
      <w:r>
        <w:rPr>
          <w:rFonts w:cs="Helvetica"/>
          <w:lang w:val="en"/>
        </w:rPr>
        <w:t xml:space="preserve"> “flesh eating bacteria” and </w:t>
      </w:r>
      <w:r w:rsidRPr="001D798D">
        <w:rPr>
          <w:rFonts w:cs="Helvetica"/>
          <w:lang w:val="en"/>
        </w:rPr>
        <w:t>destroy</w:t>
      </w:r>
      <w:r>
        <w:rPr>
          <w:rFonts w:cs="Helvetica"/>
          <w:lang w:val="en"/>
        </w:rPr>
        <w:t>s the skin, fat, and other tissues</w:t>
      </w:r>
      <w:r w:rsidRPr="001D798D">
        <w:rPr>
          <w:rFonts w:cs="Helvetica"/>
          <w:lang w:val="en"/>
        </w:rPr>
        <w:t>.</w:t>
      </w:r>
      <w:r>
        <w:rPr>
          <w:rFonts w:cs="Helvetica"/>
          <w:lang w:val="en"/>
        </w:rPr>
        <w:t xml:space="preserve"> There are different bacteria causing this syndrome in different species including humans.  </w:t>
      </w:r>
      <w:r w:rsidRPr="00AF0024">
        <w:rPr>
          <w:rFonts w:cs="Helvetica"/>
          <w:i/>
          <w:lang w:val="en"/>
        </w:rPr>
        <w:t>Streptoco</w:t>
      </w:r>
      <w:r>
        <w:rPr>
          <w:rFonts w:cs="Helvetica"/>
          <w:i/>
          <w:lang w:val="en"/>
        </w:rPr>
        <w:t>c</w:t>
      </w:r>
      <w:r w:rsidRPr="00AF0024">
        <w:rPr>
          <w:rFonts w:cs="Helvetica"/>
          <w:i/>
          <w:lang w:val="en"/>
        </w:rPr>
        <w:t xml:space="preserve">cus </w:t>
      </w:r>
      <w:proofErr w:type="spellStart"/>
      <w:r w:rsidRPr="00AF0024">
        <w:rPr>
          <w:rFonts w:cs="Helvetica"/>
          <w:i/>
          <w:lang w:val="en"/>
        </w:rPr>
        <w:t>canis</w:t>
      </w:r>
      <w:proofErr w:type="spellEnd"/>
      <w:r>
        <w:rPr>
          <w:rFonts w:cs="Helvetica"/>
          <w:i/>
          <w:lang w:val="en"/>
        </w:rPr>
        <w:t xml:space="preserve"> </w:t>
      </w:r>
      <w:r w:rsidRPr="00AF0024">
        <w:rPr>
          <w:rFonts w:cs="Helvetica"/>
          <w:lang w:val="en"/>
        </w:rPr>
        <w:t>bacteria</w:t>
      </w:r>
      <w:r>
        <w:rPr>
          <w:rFonts w:cs="Helvetica"/>
          <w:lang w:val="en"/>
        </w:rPr>
        <w:t xml:space="preserve"> has been found to be the cause of the disease in Darwin dogs.  It is a normal bacteria found on the skin of dogs around the world and on rare occasion may cause disease in association with other factors such as general health, hygiene and weather.</w:t>
      </w:r>
    </w:p>
    <w:p w:rsidR="009F141F" w:rsidRDefault="009F141F" w:rsidP="009F141F">
      <w:pPr>
        <w:spacing w:after="0"/>
        <w:jc w:val="both"/>
        <w:outlineLvl w:val="1"/>
        <w:rPr>
          <w:rFonts w:cs="Helvetica"/>
          <w:b/>
          <w:bCs/>
          <w:lang w:val="en"/>
        </w:rPr>
      </w:pPr>
    </w:p>
    <w:p w:rsidR="009F141F" w:rsidRPr="001D798D" w:rsidRDefault="009F141F" w:rsidP="009F141F">
      <w:pPr>
        <w:spacing w:after="0"/>
        <w:jc w:val="both"/>
        <w:outlineLvl w:val="1"/>
        <w:rPr>
          <w:rFonts w:cs="Helvetica"/>
          <w:b/>
          <w:bCs/>
          <w:lang w:val="en"/>
        </w:rPr>
      </w:pPr>
      <w:r w:rsidRPr="001D798D">
        <w:rPr>
          <w:rFonts w:cs="Helvetica"/>
          <w:b/>
          <w:bCs/>
          <w:lang w:val="en"/>
        </w:rPr>
        <w:t xml:space="preserve">Symptoms </w:t>
      </w:r>
    </w:p>
    <w:p w:rsidR="009F141F" w:rsidRPr="001D798D" w:rsidRDefault="009F141F" w:rsidP="009F141F">
      <w:pPr>
        <w:spacing w:after="0"/>
        <w:jc w:val="both"/>
        <w:rPr>
          <w:rFonts w:cs="Helvetica"/>
          <w:lang w:val="en"/>
        </w:rPr>
      </w:pPr>
      <w:r w:rsidRPr="001D798D">
        <w:rPr>
          <w:rFonts w:cs="Helvetica"/>
          <w:lang w:val="en"/>
        </w:rPr>
        <w:t xml:space="preserve">Dogs that are suffering from necrotizing fasciitis will </w:t>
      </w:r>
      <w:r>
        <w:rPr>
          <w:rFonts w:cs="Helvetica"/>
          <w:lang w:val="en"/>
        </w:rPr>
        <w:t xml:space="preserve">generally </w:t>
      </w:r>
      <w:r w:rsidRPr="001D798D">
        <w:rPr>
          <w:rFonts w:cs="Helvetica"/>
          <w:lang w:val="en"/>
        </w:rPr>
        <w:t>experience intense pain</w:t>
      </w:r>
      <w:r>
        <w:rPr>
          <w:rFonts w:cs="Helvetica"/>
          <w:lang w:val="en"/>
        </w:rPr>
        <w:t xml:space="preserve"> in the affected part</w:t>
      </w:r>
      <w:r w:rsidRPr="001D798D">
        <w:rPr>
          <w:rFonts w:cs="Helvetica"/>
          <w:lang w:val="en"/>
        </w:rPr>
        <w:t xml:space="preserve">. The areas that are most likely to be </w:t>
      </w:r>
      <w:r>
        <w:rPr>
          <w:rFonts w:cs="Helvetica"/>
          <w:lang w:val="en"/>
        </w:rPr>
        <w:t xml:space="preserve">affected </w:t>
      </w:r>
      <w:r w:rsidRPr="001D798D">
        <w:rPr>
          <w:rFonts w:cs="Helvetica"/>
          <w:lang w:val="en"/>
        </w:rPr>
        <w:t>are</w:t>
      </w:r>
      <w:r>
        <w:rPr>
          <w:rFonts w:cs="Helvetica"/>
          <w:lang w:val="en"/>
        </w:rPr>
        <w:t>;</w:t>
      </w:r>
      <w:r w:rsidRPr="001D798D">
        <w:rPr>
          <w:rFonts w:cs="Helvetica"/>
          <w:lang w:val="en"/>
        </w:rPr>
        <w:t xml:space="preserve"> </w:t>
      </w:r>
      <w:r>
        <w:rPr>
          <w:rFonts w:cs="Helvetica"/>
          <w:lang w:val="en"/>
        </w:rPr>
        <w:t xml:space="preserve">elbows, </w:t>
      </w:r>
      <w:r w:rsidRPr="001D798D">
        <w:rPr>
          <w:rFonts w:cs="Helvetica"/>
          <w:lang w:val="en"/>
        </w:rPr>
        <w:t xml:space="preserve">hock joints, flanks and the skin of the </w:t>
      </w:r>
      <w:r>
        <w:rPr>
          <w:rFonts w:cs="Helvetica"/>
          <w:lang w:val="en"/>
        </w:rPr>
        <w:t xml:space="preserve">chest and </w:t>
      </w:r>
      <w:r w:rsidRPr="001D798D">
        <w:rPr>
          <w:rFonts w:cs="Helvetica"/>
          <w:lang w:val="en"/>
        </w:rPr>
        <w:t xml:space="preserve">abdomen. Infection may start with a small skin lesion and progress to a large area of necrosis and ulceration within a </w:t>
      </w:r>
      <w:r w:rsidRPr="001D798D">
        <w:rPr>
          <w:rFonts w:cs="Helvetica"/>
          <w:u w:val="single"/>
          <w:lang w:val="en"/>
        </w:rPr>
        <w:t>few hours</w:t>
      </w:r>
      <w:r w:rsidRPr="00AF0024">
        <w:rPr>
          <w:rFonts w:cs="Helvetica"/>
          <w:u w:val="single"/>
          <w:lang w:val="en"/>
        </w:rPr>
        <w:t>.</w:t>
      </w:r>
    </w:p>
    <w:p w:rsidR="009F141F" w:rsidRDefault="009F141F" w:rsidP="009F141F">
      <w:pPr>
        <w:spacing w:after="0"/>
        <w:jc w:val="both"/>
        <w:rPr>
          <w:rFonts w:cs="Helvetica"/>
          <w:lang w:val="en"/>
        </w:rPr>
      </w:pPr>
      <w:r w:rsidRPr="001D798D">
        <w:rPr>
          <w:rFonts w:cs="Helvetica"/>
          <w:lang w:val="en"/>
        </w:rPr>
        <w:lastRenderedPageBreak/>
        <w:t>Other symptoms include:</w:t>
      </w:r>
    </w:p>
    <w:p w:rsidR="009F141F" w:rsidRPr="00083DE1" w:rsidRDefault="009F141F" w:rsidP="009F141F">
      <w:pPr>
        <w:pStyle w:val="ListParagraph"/>
        <w:numPr>
          <w:ilvl w:val="0"/>
          <w:numId w:val="7"/>
        </w:numPr>
        <w:spacing w:after="0"/>
        <w:rPr>
          <w:szCs w:val="22"/>
        </w:rPr>
      </w:pPr>
      <w:r w:rsidRPr="00083DE1">
        <w:rPr>
          <w:szCs w:val="22"/>
        </w:rPr>
        <w:t xml:space="preserve">Dullness, depression or </w:t>
      </w:r>
      <w:r>
        <w:rPr>
          <w:szCs w:val="22"/>
        </w:rPr>
        <w:t>loss of appetite</w:t>
      </w:r>
    </w:p>
    <w:p w:rsidR="009F141F" w:rsidRPr="00083DE1" w:rsidRDefault="009F141F" w:rsidP="009F141F">
      <w:pPr>
        <w:pStyle w:val="ListParagraph"/>
        <w:numPr>
          <w:ilvl w:val="0"/>
          <w:numId w:val="7"/>
        </w:numPr>
        <w:spacing w:after="0"/>
        <w:rPr>
          <w:szCs w:val="22"/>
        </w:rPr>
      </w:pPr>
      <w:r w:rsidRPr="00083DE1">
        <w:rPr>
          <w:szCs w:val="22"/>
        </w:rPr>
        <w:t>Limping and non-weight bearing</w:t>
      </w:r>
    </w:p>
    <w:p w:rsidR="009F141F" w:rsidRPr="00083DE1" w:rsidRDefault="009F141F" w:rsidP="009F141F">
      <w:pPr>
        <w:pStyle w:val="ListParagraph"/>
        <w:numPr>
          <w:ilvl w:val="0"/>
          <w:numId w:val="7"/>
        </w:numPr>
        <w:spacing w:after="0"/>
        <w:rPr>
          <w:szCs w:val="22"/>
        </w:rPr>
      </w:pPr>
      <w:r w:rsidRPr="00083DE1">
        <w:rPr>
          <w:szCs w:val="22"/>
        </w:rPr>
        <w:t>Swelling which is painful to touch and leaves an indentation when pushed in</w:t>
      </w:r>
    </w:p>
    <w:p w:rsidR="009F141F" w:rsidRPr="00083DE1" w:rsidRDefault="009F141F" w:rsidP="009F141F">
      <w:pPr>
        <w:pStyle w:val="ListParagraph"/>
        <w:numPr>
          <w:ilvl w:val="0"/>
          <w:numId w:val="7"/>
        </w:numPr>
        <w:spacing w:after="0"/>
        <w:rPr>
          <w:szCs w:val="22"/>
        </w:rPr>
      </w:pPr>
      <w:r w:rsidRPr="00083DE1">
        <w:rPr>
          <w:szCs w:val="22"/>
        </w:rPr>
        <w:t>Skin may become bruised or may go black and slough off</w:t>
      </w:r>
    </w:p>
    <w:p w:rsidR="009F141F" w:rsidRPr="00083DE1" w:rsidRDefault="009F141F" w:rsidP="009F141F">
      <w:pPr>
        <w:pStyle w:val="ListParagraph"/>
        <w:numPr>
          <w:ilvl w:val="0"/>
          <w:numId w:val="7"/>
        </w:numPr>
        <w:spacing w:after="0"/>
        <w:rPr>
          <w:szCs w:val="22"/>
        </w:rPr>
      </w:pPr>
      <w:r w:rsidRPr="00083DE1">
        <w:rPr>
          <w:szCs w:val="22"/>
        </w:rPr>
        <w:t>A foul-smelling discharge from the wound</w:t>
      </w:r>
    </w:p>
    <w:p w:rsidR="009F141F" w:rsidRPr="00083DE1" w:rsidRDefault="009F141F" w:rsidP="009F141F">
      <w:pPr>
        <w:pStyle w:val="ListParagraph"/>
        <w:numPr>
          <w:ilvl w:val="0"/>
          <w:numId w:val="7"/>
        </w:numPr>
        <w:spacing w:after="0"/>
        <w:rPr>
          <w:szCs w:val="22"/>
        </w:rPr>
      </w:pPr>
      <w:r w:rsidRPr="00083DE1">
        <w:rPr>
          <w:szCs w:val="22"/>
        </w:rPr>
        <w:t>Gums may be a dark red colour</w:t>
      </w:r>
    </w:p>
    <w:p w:rsidR="009F141F" w:rsidRPr="00083DE1" w:rsidRDefault="009F141F" w:rsidP="009F141F">
      <w:pPr>
        <w:pStyle w:val="ListParagraph"/>
        <w:numPr>
          <w:ilvl w:val="0"/>
          <w:numId w:val="7"/>
        </w:numPr>
        <w:spacing w:after="0"/>
        <w:rPr>
          <w:szCs w:val="22"/>
        </w:rPr>
      </w:pPr>
      <w:r w:rsidRPr="00083DE1">
        <w:rPr>
          <w:szCs w:val="22"/>
        </w:rPr>
        <w:t>Increased temperature &gt;40</w:t>
      </w:r>
      <w:r w:rsidRPr="00083DE1">
        <w:rPr>
          <w:szCs w:val="22"/>
        </w:rPr>
        <w:sym w:font="Symbol" w:char="F0B0"/>
      </w:r>
      <w:r w:rsidRPr="00083DE1">
        <w:rPr>
          <w:szCs w:val="22"/>
        </w:rPr>
        <w:t>C (Normal is 37.9-39.9</w:t>
      </w:r>
      <w:r w:rsidRPr="00083DE1">
        <w:rPr>
          <w:szCs w:val="22"/>
        </w:rPr>
        <w:sym w:font="Symbol" w:char="F0B0"/>
      </w:r>
      <w:r w:rsidRPr="00083DE1">
        <w:rPr>
          <w:szCs w:val="22"/>
        </w:rPr>
        <w:t>C)</w:t>
      </w:r>
    </w:p>
    <w:p w:rsidR="009F141F" w:rsidRPr="00083DE1" w:rsidRDefault="009F141F" w:rsidP="009F141F">
      <w:pPr>
        <w:pStyle w:val="ListParagraph"/>
        <w:numPr>
          <w:ilvl w:val="0"/>
          <w:numId w:val="7"/>
        </w:numPr>
        <w:spacing w:after="0"/>
        <w:rPr>
          <w:szCs w:val="22"/>
        </w:rPr>
      </w:pPr>
      <w:r w:rsidRPr="00083DE1">
        <w:rPr>
          <w:szCs w:val="22"/>
        </w:rPr>
        <w:t>Struggling to breathe</w:t>
      </w:r>
      <w:r>
        <w:rPr>
          <w:szCs w:val="22"/>
        </w:rPr>
        <w:t>.</w:t>
      </w:r>
    </w:p>
    <w:p w:rsidR="009F141F" w:rsidRDefault="009F141F" w:rsidP="009F141F">
      <w:pPr>
        <w:spacing w:after="0"/>
        <w:jc w:val="both"/>
        <w:rPr>
          <w:rFonts w:cs="Helvetica"/>
          <w:lang w:val="en"/>
        </w:rPr>
      </w:pPr>
    </w:p>
    <w:p w:rsidR="009F141F" w:rsidRPr="003D4E9C" w:rsidRDefault="009F141F" w:rsidP="009F141F">
      <w:pPr>
        <w:spacing w:after="0"/>
        <w:jc w:val="both"/>
        <w:rPr>
          <w:rFonts w:cs="Helvetica"/>
          <w:b/>
          <w:lang w:val="en"/>
        </w:rPr>
      </w:pPr>
      <w:r w:rsidRPr="003D4E9C">
        <w:rPr>
          <w:rFonts w:cs="Helvetica"/>
          <w:b/>
          <w:lang w:val="en"/>
        </w:rPr>
        <w:t xml:space="preserve">What should I do if my </w:t>
      </w:r>
      <w:r>
        <w:rPr>
          <w:rFonts w:cs="Helvetica"/>
          <w:b/>
          <w:lang w:val="en"/>
        </w:rPr>
        <w:t>dog star</w:t>
      </w:r>
      <w:r w:rsidRPr="003D4E9C">
        <w:rPr>
          <w:rFonts w:cs="Helvetica"/>
          <w:b/>
          <w:lang w:val="en"/>
        </w:rPr>
        <w:t>ts to show symptoms?</w:t>
      </w:r>
    </w:p>
    <w:p w:rsidR="009F141F" w:rsidRPr="001D798D" w:rsidRDefault="009F141F" w:rsidP="009F141F">
      <w:pPr>
        <w:spacing w:after="0"/>
        <w:jc w:val="both"/>
        <w:outlineLvl w:val="1"/>
        <w:rPr>
          <w:rFonts w:cs="Helvetica"/>
          <w:b/>
          <w:bCs/>
          <w:lang w:val="en"/>
        </w:rPr>
      </w:pPr>
      <w:r w:rsidRPr="00083DE1">
        <w:t xml:space="preserve">The dog should be </w:t>
      </w:r>
      <w:r>
        <w:t>assessed immediately by</w:t>
      </w:r>
      <w:r w:rsidRPr="00083DE1">
        <w:t xml:space="preserve"> a veterinarian as soon as </w:t>
      </w:r>
      <w:r>
        <w:t>any</w:t>
      </w:r>
      <w:r w:rsidRPr="00083DE1">
        <w:t xml:space="preserve"> </w:t>
      </w:r>
      <w:r>
        <w:t>symptoms</w:t>
      </w:r>
      <w:r w:rsidRPr="00083DE1">
        <w:t xml:space="preserve"> are noticed.</w:t>
      </w:r>
      <w:r>
        <w:rPr>
          <w:rFonts w:cs="Helvetica"/>
          <w:lang w:val="en"/>
        </w:rPr>
        <w:t xml:space="preserve"> It is important that the</w:t>
      </w:r>
      <w:r w:rsidRPr="001D798D">
        <w:rPr>
          <w:rFonts w:cs="Helvetica"/>
          <w:lang w:val="en"/>
        </w:rPr>
        <w:t xml:space="preserve"> </w:t>
      </w:r>
      <w:r>
        <w:rPr>
          <w:rFonts w:cs="Helvetica"/>
          <w:lang w:val="en"/>
        </w:rPr>
        <w:t xml:space="preserve">condition is </w:t>
      </w:r>
      <w:r w:rsidRPr="001D798D">
        <w:rPr>
          <w:rFonts w:cs="Helvetica"/>
          <w:lang w:val="en"/>
        </w:rPr>
        <w:t xml:space="preserve">diagnosed quickly in order to </w:t>
      </w:r>
      <w:r>
        <w:rPr>
          <w:rFonts w:cs="Helvetica"/>
          <w:lang w:val="en"/>
        </w:rPr>
        <w:t xml:space="preserve">initiate successful </w:t>
      </w:r>
      <w:r w:rsidRPr="001D798D">
        <w:rPr>
          <w:rFonts w:cs="Helvetica"/>
          <w:lang w:val="en"/>
        </w:rPr>
        <w:t xml:space="preserve">treatment. </w:t>
      </w:r>
      <w:r>
        <w:rPr>
          <w:rFonts w:cs="Helvetica"/>
          <w:lang w:val="en"/>
        </w:rPr>
        <w:t>C</w:t>
      </w:r>
      <w:r w:rsidRPr="001D798D">
        <w:rPr>
          <w:rFonts w:cs="Helvetica"/>
          <w:lang w:val="en"/>
        </w:rPr>
        <w:t>onfirm</w:t>
      </w:r>
      <w:r>
        <w:rPr>
          <w:rFonts w:cs="Helvetica"/>
          <w:lang w:val="en"/>
        </w:rPr>
        <w:t>ation of</w:t>
      </w:r>
      <w:r w:rsidRPr="001D798D">
        <w:rPr>
          <w:rFonts w:cs="Helvetica"/>
          <w:lang w:val="en"/>
        </w:rPr>
        <w:t xml:space="preserve"> the diagnosis of necrotizing fasc</w:t>
      </w:r>
      <w:r>
        <w:rPr>
          <w:rFonts w:cs="Helvetica"/>
          <w:lang w:val="en"/>
        </w:rPr>
        <w:t>iitis is by bacterial culture but treatment should not be delayed.</w:t>
      </w:r>
    </w:p>
    <w:p w:rsidR="009F141F" w:rsidRDefault="009F141F" w:rsidP="009F141F">
      <w:pPr>
        <w:spacing w:after="0"/>
        <w:jc w:val="both"/>
        <w:rPr>
          <w:rFonts w:cs="Helvetica"/>
          <w:lang w:val="en"/>
        </w:rPr>
      </w:pPr>
    </w:p>
    <w:p w:rsidR="009F141F" w:rsidRPr="001D798D" w:rsidRDefault="009F141F" w:rsidP="009F141F">
      <w:pPr>
        <w:spacing w:after="0"/>
        <w:jc w:val="both"/>
        <w:rPr>
          <w:rFonts w:cs="Helvetica"/>
          <w:lang w:val="en"/>
        </w:rPr>
      </w:pPr>
      <w:r>
        <w:rPr>
          <w:rFonts w:cs="Helvetica"/>
          <w:lang w:val="en"/>
        </w:rPr>
        <w:t>The severe pain that the dog</w:t>
      </w:r>
      <w:r w:rsidRPr="001D798D">
        <w:rPr>
          <w:rFonts w:cs="Helvetica"/>
          <w:lang w:val="en"/>
        </w:rPr>
        <w:t xml:space="preserve"> </w:t>
      </w:r>
      <w:r>
        <w:rPr>
          <w:rFonts w:cs="Helvetica"/>
          <w:lang w:val="en"/>
        </w:rPr>
        <w:t>experiences</w:t>
      </w:r>
      <w:r w:rsidRPr="001D798D">
        <w:rPr>
          <w:rFonts w:cs="Helvetica"/>
          <w:lang w:val="en"/>
        </w:rPr>
        <w:t xml:space="preserve"> </w:t>
      </w:r>
      <w:r>
        <w:rPr>
          <w:rFonts w:cs="Helvetica"/>
          <w:lang w:val="en"/>
        </w:rPr>
        <w:t>i</w:t>
      </w:r>
      <w:r w:rsidRPr="00E85A20">
        <w:rPr>
          <w:rFonts w:cs="Helvetica"/>
          <w:lang w:val="en"/>
        </w:rPr>
        <w:t>n cases of necrotizing fasciitis</w:t>
      </w:r>
      <w:r>
        <w:rPr>
          <w:rFonts w:cs="Helvetica"/>
          <w:lang w:val="en"/>
        </w:rPr>
        <w:t xml:space="preserve"> </w:t>
      </w:r>
      <w:r w:rsidRPr="001D798D">
        <w:rPr>
          <w:rFonts w:cs="Helvetica"/>
          <w:lang w:val="en"/>
        </w:rPr>
        <w:t xml:space="preserve">is out of proportion to </w:t>
      </w:r>
      <w:r>
        <w:rPr>
          <w:rFonts w:cs="Helvetica"/>
          <w:lang w:val="en"/>
        </w:rPr>
        <w:t xml:space="preserve">the </w:t>
      </w:r>
      <w:proofErr w:type="gramStart"/>
      <w:r>
        <w:rPr>
          <w:rFonts w:cs="Helvetica"/>
          <w:lang w:val="en"/>
        </w:rPr>
        <w:t>symptoms</w:t>
      </w:r>
      <w:proofErr w:type="gramEnd"/>
      <w:r w:rsidRPr="001D798D">
        <w:rPr>
          <w:rFonts w:cs="Helvetica"/>
          <w:lang w:val="en"/>
        </w:rPr>
        <w:t xml:space="preserve">. This is due to the severe tissue damage under the skin that is caused by bacterial toxins and enzymes that damage tissue. </w:t>
      </w:r>
      <w:r>
        <w:rPr>
          <w:rFonts w:cs="Helvetica"/>
          <w:lang w:val="en"/>
        </w:rPr>
        <w:t xml:space="preserve"> Immediate assessment and treatment is required for the welfare of the dog.</w:t>
      </w:r>
    </w:p>
    <w:p w:rsidR="009F141F" w:rsidRDefault="009F141F" w:rsidP="009F141F">
      <w:pPr>
        <w:spacing w:after="0"/>
        <w:jc w:val="both"/>
        <w:outlineLvl w:val="1"/>
        <w:rPr>
          <w:rFonts w:cs="Helvetica"/>
          <w:b/>
          <w:bCs/>
          <w:lang w:val="en"/>
        </w:rPr>
      </w:pPr>
    </w:p>
    <w:p w:rsidR="009F141F" w:rsidRDefault="009F141F" w:rsidP="009F141F">
      <w:pPr>
        <w:spacing w:after="0"/>
        <w:jc w:val="both"/>
        <w:outlineLvl w:val="1"/>
        <w:rPr>
          <w:rFonts w:cs="Helvetica"/>
          <w:b/>
          <w:bCs/>
          <w:lang w:val="en"/>
        </w:rPr>
      </w:pPr>
      <w:r w:rsidRPr="001D798D">
        <w:rPr>
          <w:rFonts w:cs="Helvetica"/>
          <w:b/>
          <w:bCs/>
          <w:lang w:val="en"/>
        </w:rPr>
        <w:t xml:space="preserve">Treatment </w:t>
      </w:r>
    </w:p>
    <w:p w:rsidR="009F141F" w:rsidRDefault="009F141F" w:rsidP="009F141F">
      <w:pPr>
        <w:jc w:val="both"/>
      </w:pPr>
      <w:r>
        <w:rPr>
          <w:rFonts w:cs="Helvetica"/>
          <w:lang w:val="en"/>
        </w:rPr>
        <w:t xml:space="preserve">Rapid delivery of </w:t>
      </w:r>
      <w:r w:rsidRPr="001D798D">
        <w:rPr>
          <w:rFonts w:cs="Helvetica"/>
          <w:lang w:val="en"/>
        </w:rPr>
        <w:t>a</w:t>
      </w:r>
      <w:r>
        <w:rPr>
          <w:rFonts w:cs="Helvetica"/>
          <w:lang w:val="en"/>
        </w:rPr>
        <w:t>ssertive treatment is critical</w:t>
      </w:r>
      <w:r w:rsidRPr="001D798D">
        <w:rPr>
          <w:rFonts w:cs="Helvetica"/>
          <w:lang w:val="en"/>
        </w:rPr>
        <w:t xml:space="preserve"> for a dog suffering from necrotizing fasciitis</w:t>
      </w:r>
      <w:r>
        <w:rPr>
          <w:rFonts w:cs="Helvetica"/>
          <w:lang w:val="en"/>
        </w:rPr>
        <w:t xml:space="preserve">. </w:t>
      </w:r>
      <w:r w:rsidRPr="00083DE1">
        <w:t xml:space="preserve"> The treatment </w:t>
      </w:r>
      <w:r>
        <w:t>may involve;</w:t>
      </w:r>
      <w:r w:rsidRPr="00083DE1">
        <w:t xml:space="preserve"> intensive supportive care, antibiotic treatment, pain relief</w:t>
      </w:r>
      <w:r>
        <w:t>,</w:t>
      </w:r>
      <w:r w:rsidRPr="00E85A20">
        <w:t xml:space="preserve"> multiple surgeries</w:t>
      </w:r>
      <w:r w:rsidRPr="00083DE1">
        <w:t xml:space="preserve"> and an extended period in </w:t>
      </w:r>
      <w:r>
        <w:t xml:space="preserve">the veterinary clinic. </w:t>
      </w:r>
      <w:r w:rsidRPr="00083DE1">
        <w:t xml:space="preserve">If euthanasia is </w:t>
      </w:r>
      <w:r>
        <w:t>chosen</w:t>
      </w:r>
      <w:r w:rsidRPr="00083DE1">
        <w:t xml:space="preserve"> it should be conducted in a timely manner to prevent unnecessary </w:t>
      </w:r>
      <w:r>
        <w:t>suffering by</w:t>
      </w:r>
      <w:r w:rsidRPr="00083DE1">
        <w:t xml:space="preserve"> the animal.</w:t>
      </w:r>
    </w:p>
    <w:p w:rsidR="009F141F" w:rsidRDefault="009F141F" w:rsidP="009F141F"/>
    <w:p w:rsidR="009F141F" w:rsidRPr="00B71757" w:rsidRDefault="009F141F" w:rsidP="009F141F"/>
    <w:p w:rsidR="009F141F" w:rsidRPr="001D798D" w:rsidRDefault="009F141F" w:rsidP="009F141F">
      <w:pPr>
        <w:spacing w:after="0"/>
        <w:jc w:val="both"/>
        <w:outlineLvl w:val="1"/>
        <w:rPr>
          <w:rFonts w:cs="Helvetica"/>
          <w:b/>
          <w:bCs/>
          <w:lang w:val="en"/>
        </w:rPr>
      </w:pPr>
      <w:r>
        <w:rPr>
          <w:rFonts w:cs="Helvetica"/>
          <w:b/>
          <w:bCs/>
          <w:lang w:val="en"/>
        </w:rPr>
        <w:t>Transmission</w:t>
      </w:r>
    </w:p>
    <w:p w:rsidR="009F141F" w:rsidRDefault="009F141F" w:rsidP="009F141F">
      <w:pPr>
        <w:spacing w:after="0"/>
        <w:jc w:val="both"/>
        <w:rPr>
          <w:rFonts w:cs="Helvetica"/>
          <w:lang w:val="en"/>
        </w:rPr>
      </w:pPr>
      <w:r w:rsidRPr="003D4E9C">
        <w:rPr>
          <w:rFonts w:cs="Helvetica"/>
          <w:i/>
          <w:lang w:val="en"/>
        </w:rPr>
        <w:t>S</w:t>
      </w:r>
      <w:r w:rsidRPr="001D798D">
        <w:rPr>
          <w:rFonts w:cs="Helvetica"/>
          <w:i/>
          <w:lang w:val="en"/>
        </w:rPr>
        <w:t xml:space="preserve">treptococcus </w:t>
      </w:r>
      <w:proofErr w:type="spellStart"/>
      <w:r w:rsidRPr="001D798D">
        <w:rPr>
          <w:rFonts w:cs="Helvetica"/>
          <w:i/>
          <w:lang w:val="en"/>
        </w:rPr>
        <w:t>canis</w:t>
      </w:r>
      <w:proofErr w:type="spellEnd"/>
      <w:r>
        <w:rPr>
          <w:rFonts w:cs="Helvetica"/>
          <w:lang w:val="en"/>
        </w:rPr>
        <w:t xml:space="preserve"> bacteria can be spread by contact with an infected dog or equipment (water or food bowl, bedding, lead or harness) or exposure to bacteria in a contaminated environment such as an infected kennel.  The bacterium can be a normal bacterium of dogs and can be difficult to eradicate.</w:t>
      </w:r>
    </w:p>
    <w:p w:rsidR="009F141F" w:rsidRPr="00F503C0" w:rsidRDefault="009F141F" w:rsidP="009F141F">
      <w:pPr>
        <w:jc w:val="both"/>
        <w:rPr>
          <w:rFonts w:cs="Helvetica"/>
          <w:color w:val="727272"/>
          <w:lang w:val="en"/>
        </w:rPr>
      </w:pPr>
    </w:p>
    <w:p w:rsidR="009F141F" w:rsidRPr="00F503C0" w:rsidRDefault="009F141F" w:rsidP="009F141F">
      <w:pPr>
        <w:spacing w:after="0"/>
        <w:jc w:val="both"/>
        <w:rPr>
          <w:rFonts w:cs="Helvetica"/>
          <w:b/>
          <w:lang w:val="en"/>
        </w:rPr>
      </w:pPr>
      <w:r w:rsidRPr="00F503C0">
        <w:rPr>
          <w:rFonts w:cs="Helvetica"/>
          <w:b/>
          <w:lang w:val="en"/>
        </w:rPr>
        <w:t>Prevention</w:t>
      </w:r>
      <w:r>
        <w:rPr>
          <w:rFonts w:cs="Helvetica"/>
          <w:b/>
          <w:lang w:val="en"/>
        </w:rPr>
        <w:t xml:space="preserve"> - </w:t>
      </w:r>
      <w:r w:rsidRPr="00B26D3A">
        <w:rPr>
          <w:rFonts w:cs="Helvetica"/>
          <w:b/>
          <w:lang w:val="en"/>
        </w:rPr>
        <w:t>Bacteria enter through breaks in the skin. Wound prevention is critical</w:t>
      </w:r>
      <w:r>
        <w:rPr>
          <w:rFonts w:cs="Helvetica"/>
          <w:b/>
          <w:lang w:val="en"/>
        </w:rPr>
        <w:t>.</w:t>
      </w:r>
    </w:p>
    <w:p w:rsidR="009F141F" w:rsidRDefault="009F141F" w:rsidP="009F141F">
      <w:pPr>
        <w:pStyle w:val="ListParagraph"/>
        <w:numPr>
          <w:ilvl w:val="0"/>
          <w:numId w:val="9"/>
        </w:numPr>
        <w:spacing w:after="0"/>
        <w:jc w:val="both"/>
        <w:rPr>
          <w:szCs w:val="22"/>
        </w:rPr>
      </w:pPr>
      <w:r>
        <w:rPr>
          <w:b/>
          <w:szCs w:val="22"/>
        </w:rPr>
        <w:t>Kennel h</w:t>
      </w:r>
      <w:r w:rsidRPr="00872BD3">
        <w:rPr>
          <w:b/>
          <w:szCs w:val="22"/>
        </w:rPr>
        <w:t>ygiene</w:t>
      </w:r>
      <w:r w:rsidRPr="00872BD3">
        <w:rPr>
          <w:szCs w:val="22"/>
        </w:rPr>
        <w:t xml:space="preserve">: Kennels, food and water bowls and </w:t>
      </w:r>
      <w:r>
        <w:rPr>
          <w:szCs w:val="22"/>
        </w:rPr>
        <w:t xml:space="preserve">other </w:t>
      </w:r>
      <w:r w:rsidRPr="00872BD3">
        <w:rPr>
          <w:szCs w:val="22"/>
        </w:rPr>
        <w:t>equipment require</w:t>
      </w:r>
      <w:r>
        <w:rPr>
          <w:szCs w:val="22"/>
        </w:rPr>
        <w:t>s</w:t>
      </w:r>
      <w:r w:rsidRPr="00872BD3">
        <w:rPr>
          <w:szCs w:val="22"/>
        </w:rPr>
        <w:t xml:space="preserve"> regular cleaning and disinfection. </w:t>
      </w:r>
      <w:r>
        <w:rPr>
          <w:szCs w:val="22"/>
        </w:rPr>
        <w:t xml:space="preserve">The dog should be removed from the kennel area when cleaning. </w:t>
      </w:r>
      <w:r w:rsidRPr="002E1AEC">
        <w:rPr>
          <w:szCs w:val="22"/>
        </w:rPr>
        <w:t xml:space="preserve">Bedding or dirt should be removed and replaced where possible and concrete </w:t>
      </w:r>
      <w:r>
        <w:rPr>
          <w:szCs w:val="22"/>
        </w:rPr>
        <w:t xml:space="preserve">and fittings </w:t>
      </w:r>
      <w:r w:rsidRPr="002E1AEC">
        <w:rPr>
          <w:szCs w:val="22"/>
        </w:rPr>
        <w:t xml:space="preserve">should be scrubbed with detergents and then cleaned with </w:t>
      </w:r>
      <w:r>
        <w:rPr>
          <w:szCs w:val="22"/>
          <w:u w:val="single"/>
        </w:rPr>
        <w:t>a chlorine</w:t>
      </w:r>
      <w:r w:rsidRPr="002E1AEC">
        <w:rPr>
          <w:szCs w:val="22"/>
          <w:u w:val="single"/>
        </w:rPr>
        <w:t xml:space="preserve"> </w:t>
      </w:r>
      <w:r>
        <w:rPr>
          <w:szCs w:val="22"/>
          <w:u w:val="single"/>
        </w:rPr>
        <w:t xml:space="preserve">or phenolic </w:t>
      </w:r>
      <w:r w:rsidRPr="002E1AEC">
        <w:rPr>
          <w:szCs w:val="22"/>
          <w:u w:val="single"/>
        </w:rPr>
        <w:t>based disinfectant.</w:t>
      </w:r>
      <w:r w:rsidRPr="002E1AEC">
        <w:rPr>
          <w:szCs w:val="22"/>
        </w:rPr>
        <w:t xml:space="preserve"> </w:t>
      </w:r>
      <w:r>
        <w:rPr>
          <w:szCs w:val="22"/>
        </w:rPr>
        <w:t>The facility should be dry.</w:t>
      </w:r>
    </w:p>
    <w:p w:rsidR="009F141F" w:rsidRDefault="009F141F" w:rsidP="009F141F">
      <w:pPr>
        <w:pStyle w:val="ListParagraph"/>
        <w:numPr>
          <w:ilvl w:val="0"/>
          <w:numId w:val="0"/>
        </w:numPr>
        <w:ind w:left="425"/>
        <w:jc w:val="both"/>
        <w:rPr>
          <w:szCs w:val="22"/>
        </w:rPr>
      </w:pPr>
    </w:p>
    <w:p w:rsidR="009F141F" w:rsidRDefault="009F141F" w:rsidP="009F141F">
      <w:pPr>
        <w:pStyle w:val="ListParagraph"/>
        <w:numPr>
          <w:ilvl w:val="0"/>
          <w:numId w:val="9"/>
        </w:numPr>
        <w:spacing w:after="0"/>
        <w:jc w:val="both"/>
        <w:rPr>
          <w:szCs w:val="22"/>
        </w:rPr>
      </w:pPr>
      <w:r w:rsidRPr="002E1AEC">
        <w:rPr>
          <w:szCs w:val="22"/>
        </w:rPr>
        <w:t>Pressure cleaning should be avoided</w:t>
      </w:r>
      <w:r>
        <w:rPr>
          <w:szCs w:val="22"/>
        </w:rPr>
        <w:t xml:space="preserve"> if dogs are in kennel area</w:t>
      </w:r>
      <w:r w:rsidRPr="002E1AEC">
        <w:rPr>
          <w:szCs w:val="22"/>
        </w:rPr>
        <w:t xml:space="preserve"> to prevent</w:t>
      </w:r>
      <w:r>
        <w:rPr>
          <w:szCs w:val="22"/>
        </w:rPr>
        <w:t xml:space="preserve"> the</w:t>
      </w:r>
      <w:r w:rsidRPr="002E1AEC">
        <w:rPr>
          <w:szCs w:val="22"/>
        </w:rPr>
        <w:t xml:space="preserve"> bacteria being spread through the air. </w:t>
      </w:r>
      <w:r w:rsidRPr="0041759D">
        <w:rPr>
          <w:szCs w:val="22"/>
        </w:rPr>
        <w:t xml:space="preserve">Personal protective equipment including a suitable face mask should be worn when using pressurised water. Cuts or abrasions </w:t>
      </w:r>
      <w:r>
        <w:rPr>
          <w:szCs w:val="22"/>
        </w:rPr>
        <w:t xml:space="preserve">on cleaners </w:t>
      </w:r>
      <w:r w:rsidRPr="0041759D">
        <w:rPr>
          <w:szCs w:val="22"/>
        </w:rPr>
        <w:t>should be covered with water tight dressings.</w:t>
      </w:r>
    </w:p>
    <w:p w:rsidR="009F141F" w:rsidRPr="002E1AEC" w:rsidRDefault="009F141F" w:rsidP="009F141F">
      <w:pPr>
        <w:pStyle w:val="ListParagraph"/>
        <w:numPr>
          <w:ilvl w:val="0"/>
          <w:numId w:val="0"/>
        </w:numPr>
        <w:ind w:left="425"/>
        <w:jc w:val="both"/>
        <w:rPr>
          <w:szCs w:val="22"/>
        </w:rPr>
      </w:pPr>
    </w:p>
    <w:p w:rsidR="009F141F" w:rsidRDefault="009F141F" w:rsidP="009F141F">
      <w:pPr>
        <w:pStyle w:val="ListParagraph"/>
        <w:numPr>
          <w:ilvl w:val="0"/>
          <w:numId w:val="8"/>
        </w:numPr>
        <w:spacing w:after="0"/>
        <w:jc w:val="both"/>
        <w:rPr>
          <w:szCs w:val="22"/>
        </w:rPr>
      </w:pPr>
      <w:r w:rsidRPr="00872BD3">
        <w:rPr>
          <w:b/>
          <w:szCs w:val="22"/>
        </w:rPr>
        <w:t xml:space="preserve">Dog </w:t>
      </w:r>
      <w:r>
        <w:rPr>
          <w:b/>
          <w:szCs w:val="22"/>
        </w:rPr>
        <w:t>h</w:t>
      </w:r>
      <w:r w:rsidRPr="00872BD3">
        <w:rPr>
          <w:b/>
          <w:szCs w:val="22"/>
        </w:rPr>
        <w:t>ygiene:</w:t>
      </w:r>
      <w:r w:rsidRPr="00F503C0">
        <w:rPr>
          <w:szCs w:val="22"/>
        </w:rPr>
        <w:t xml:space="preserve"> </w:t>
      </w:r>
      <w:r>
        <w:rPr>
          <w:szCs w:val="22"/>
        </w:rPr>
        <w:t>wash</w:t>
      </w:r>
      <w:r w:rsidRPr="00F503C0">
        <w:rPr>
          <w:szCs w:val="22"/>
        </w:rPr>
        <w:t xml:space="preserve"> the dogs with</w:t>
      </w:r>
      <w:r>
        <w:rPr>
          <w:szCs w:val="22"/>
        </w:rPr>
        <w:t xml:space="preserve"> a</w:t>
      </w:r>
      <w:r w:rsidRPr="00F503C0">
        <w:rPr>
          <w:szCs w:val="22"/>
        </w:rPr>
        <w:t xml:space="preserve"> </w:t>
      </w:r>
      <w:r w:rsidRPr="00872BD3">
        <w:rPr>
          <w:szCs w:val="22"/>
          <w:u w:val="single"/>
        </w:rPr>
        <w:t>chlorhexidine</w:t>
      </w:r>
      <w:r w:rsidRPr="00F503C0">
        <w:rPr>
          <w:szCs w:val="22"/>
        </w:rPr>
        <w:t xml:space="preserve"> </w:t>
      </w:r>
      <w:r>
        <w:rPr>
          <w:szCs w:val="22"/>
        </w:rPr>
        <w:t xml:space="preserve">based wash and leave on the skin for </w:t>
      </w:r>
      <w:r w:rsidRPr="00F503C0">
        <w:rPr>
          <w:szCs w:val="22"/>
        </w:rPr>
        <w:t xml:space="preserve">10 minutes prior to washing off. </w:t>
      </w:r>
      <w:r>
        <w:rPr>
          <w:szCs w:val="22"/>
        </w:rPr>
        <w:t>Check dogs regularly for skin condition.  Consider using a conditioner or moisturiser.</w:t>
      </w:r>
    </w:p>
    <w:p w:rsidR="009F141F" w:rsidRPr="00F503C0" w:rsidRDefault="009F141F" w:rsidP="009F141F">
      <w:pPr>
        <w:pStyle w:val="ListParagraph"/>
        <w:numPr>
          <w:ilvl w:val="0"/>
          <w:numId w:val="0"/>
        </w:numPr>
        <w:ind w:left="425"/>
        <w:jc w:val="both"/>
        <w:rPr>
          <w:szCs w:val="22"/>
        </w:rPr>
      </w:pPr>
    </w:p>
    <w:p w:rsidR="009F141F" w:rsidRDefault="009F141F" w:rsidP="009F141F">
      <w:pPr>
        <w:pStyle w:val="ListParagraph"/>
        <w:numPr>
          <w:ilvl w:val="0"/>
          <w:numId w:val="8"/>
        </w:numPr>
        <w:spacing w:after="0"/>
        <w:jc w:val="both"/>
        <w:rPr>
          <w:szCs w:val="22"/>
        </w:rPr>
      </w:pPr>
      <w:r>
        <w:rPr>
          <w:szCs w:val="22"/>
        </w:rPr>
        <w:t xml:space="preserve">An antibacterial cream may be applied to wounds even if they are tiny. </w:t>
      </w:r>
      <w:r w:rsidRPr="00F503C0">
        <w:rPr>
          <w:szCs w:val="22"/>
        </w:rPr>
        <w:t>Common wound areas are the point of the elbow and shoulder blade.</w:t>
      </w:r>
    </w:p>
    <w:p w:rsidR="009F141F" w:rsidRPr="00F503C0" w:rsidRDefault="009F141F" w:rsidP="009F141F">
      <w:pPr>
        <w:pStyle w:val="ListParagraph"/>
        <w:numPr>
          <w:ilvl w:val="0"/>
          <w:numId w:val="0"/>
        </w:numPr>
        <w:ind w:left="425"/>
        <w:jc w:val="both"/>
        <w:rPr>
          <w:szCs w:val="22"/>
        </w:rPr>
      </w:pPr>
    </w:p>
    <w:p w:rsidR="009F141F" w:rsidRDefault="009F141F" w:rsidP="009F141F">
      <w:pPr>
        <w:pStyle w:val="ListParagraph"/>
        <w:numPr>
          <w:ilvl w:val="0"/>
          <w:numId w:val="8"/>
        </w:numPr>
        <w:spacing w:after="0"/>
        <w:jc w:val="both"/>
        <w:rPr>
          <w:szCs w:val="22"/>
        </w:rPr>
      </w:pPr>
      <w:r w:rsidRPr="00872BD3">
        <w:rPr>
          <w:b/>
          <w:szCs w:val="22"/>
        </w:rPr>
        <w:lastRenderedPageBreak/>
        <w:t xml:space="preserve">Tick and </w:t>
      </w:r>
      <w:r>
        <w:rPr>
          <w:b/>
          <w:szCs w:val="22"/>
        </w:rPr>
        <w:t>other external p</w:t>
      </w:r>
      <w:r w:rsidRPr="00872BD3">
        <w:rPr>
          <w:b/>
          <w:szCs w:val="22"/>
        </w:rPr>
        <w:t xml:space="preserve">arasite </w:t>
      </w:r>
      <w:r>
        <w:rPr>
          <w:b/>
          <w:szCs w:val="22"/>
        </w:rPr>
        <w:t>c</w:t>
      </w:r>
      <w:r w:rsidRPr="00872BD3">
        <w:rPr>
          <w:b/>
          <w:szCs w:val="22"/>
        </w:rPr>
        <w:t>ontrol:</w:t>
      </w:r>
      <w:r w:rsidRPr="00F503C0">
        <w:rPr>
          <w:szCs w:val="22"/>
        </w:rPr>
        <w:t xml:space="preserve"> appropriate tick and parasite control will reduce skin abrasions.</w:t>
      </w:r>
    </w:p>
    <w:p w:rsidR="009F141F" w:rsidRPr="00F503C0" w:rsidRDefault="009F141F" w:rsidP="009F141F">
      <w:pPr>
        <w:pStyle w:val="ListParagraph"/>
        <w:numPr>
          <w:ilvl w:val="0"/>
          <w:numId w:val="0"/>
        </w:numPr>
        <w:ind w:left="425"/>
        <w:jc w:val="both"/>
        <w:rPr>
          <w:szCs w:val="22"/>
        </w:rPr>
      </w:pPr>
    </w:p>
    <w:p w:rsidR="009F141F" w:rsidRDefault="009F141F" w:rsidP="009F141F">
      <w:pPr>
        <w:pStyle w:val="ListParagraph"/>
        <w:numPr>
          <w:ilvl w:val="0"/>
          <w:numId w:val="8"/>
        </w:numPr>
        <w:spacing w:after="0"/>
        <w:jc w:val="both"/>
        <w:rPr>
          <w:szCs w:val="22"/>
        </w:rPr>
      </w:pPr>
      <w:r w:rsidRPr="00872BD3">
        <w:rPr>
          <w:b/>
          <w:szCs w:val="22"/>
        </w:rPr>
        <w:t xml:space="preserve">Fly </w:t>
      </w:r>
      <w:r>
        <w:rPr>
          <w:b/>
          <w:szCs w:val="22"/>
        </w:rPr>
        <w:t xml:space="preserve">and biting insect </w:t>
      </w:r>
      <w:r w:rsidRPr="00872BD3">
        <w:rPr>
          <w:b/>
          <w:szCs w:val="22"/>
        </w:rPr>
        <w:t>control:</w:t>
      </w:r>
      <w:r w:rsidRPr="00F503C0">
        <w:rPr>
          <w:szCs w:val="22"/>
        </w:rPr>
        <w:t xml:space="preserve"> prevention of fl</w:t>
      </w:r>
      <w:r>
        <w:rPr>
          <w:szCs w:val="22"/>
        </w:rPr>
        <w:t>ies</w:t>
      </w:r>
      <w:r w:rsidRPr="00F503C0">
        <w:rPr>
          <w:szCs w:val="22"/>
        </w:rPr>
        <w:t xml:space="preserve"> will decrease scratching and irritation leading to abrasions of the skin.</w:t>
      </w:r>
    </w:p>
    <w:p w:rsidR="009F141F" w:rsidRPr="00F503C0" w:rsidRDefault="009F141F" w:rsidP="009F141F">
      <w:pPr>
        <w:pStyle w:val="ListParagraph"/>
        <w:numPr>
          <w:ilvl w:val="0"/>
          <w:numId w:val="0"/>
        </w:numPr>
        <w:ind w:left="425"/>
        <w:jc w:val="both"/>
        <w:rPr>
          <w:szCs w:val="22"/>
        </w:rPr>
      </w:pPr>
    </w:p>
    <w:p w:rsidR="009F141F" w:rsidRPr="00F503C0" w:rsidRDefault="009F141F" w:rsidP="009F141F">
      <w:pPr>
        <w:pStyle w:val="ListParagraph"/>
        <w:numPr>
          <w:ilvl w:val="0"/>
          <w:numId w:val="8"/>
        </w:numPr>
        <w:spacing w:after="0"/>
        <w:jc w:val="both"/>
        <w:rPr>
          <w:szCs w:val="22"/>
        </w:rPr>
      </w:pPr>
      <w:r w:rsidRPr="00872BD3">
        <w:rPr>
          <w:b/>
          <w:szCs w:val="22"/>
        </w:rPr>
        <w:t>Diet:</w:t>
      </w:r>
      <w:r w:rsidRPr="00F503C0">
        <w:rPr>
          <w:szCs w:val="22"/>
        </w:rPr>
        <w:t xml:space="preserve"> </w:t>
      </w:r>
      <w:r>
        <w:rPr>
          <w:szCs w:val="22"/>
        </w:rPr>
        <w:t>an appropriate diet and calorie</w:t>
      </w:r>
      <w:r w:rsidRPr="00F503C0">
        <w:rPr>
          <w:szCs w:val="22"/>
        </w:rPr>
        <w:t xml:space="preserve"> intake for the work that the dogs are undergoing will maintain overall health</w:t>
      </w:r>
      <w:r>
        <w:rPr>
          <w:szCs w:val="22"/>
        </w:rPr>
        <w:t xml:space="preserve"> and wellness</w:t>
      </w:r>
      <w:r w:rsidRPr="00F503C0">
        <w:rPr>
          <w:szCs w:val="22"/>
        </w:rPr>
        <w:t>.</w:t>
      </w:r>
    </w:p>
    <w:p w:rsidR="009F141F" w:rsidRDefault="009F141F" w:rsidP="009F141F">
      <w:pPr>
        <w:jc w:val="both"/>
        <w:rPr>
          <w:rFonts w:cs="Helvetica"/>
          <w:lang w:val="en"/>
        </w:rPr>
      </w:pPr>
    </w:p>
    <w:p w:rsidR="00E914BF" w:rsidRDefault="009F141F" w:rsidP="009F141F">
      <w:pPr>
        <w:spacing w:after="200" w:line="276" w:lineRule="auto"/>
        <w:jc w:val="both"/>
        <w:rPr>
          <w:rFonts w:cs="Helvetica"/>
          <w:lang w:val="en"/>
        </w:rPr>
      </w:pPr>
      <w:r>
        <w:rPr>
          <w:rFonts w:cs="Helvetica"/>
          <w:lang w:val="en"/>
        </w:rPr>
        <w:t>Seek further advice from your veterinarian.</w:t>
      </w:r>
    </w:p>
    <w:p w:rsidR="009F141F" w:rsidRDefault="009F141F" w:rsidP="009F141F">
      <w:pPr>
        <w:spacing w:after="200" w:line="276" w:lineRule="auto"/>
        <w:rPr>
          <w:rFonts w:cs="Helvetica"/>
          <w:lang w:val="en"/>
        </w:rPr>
      </w:pPr>
    </w:p>
    <w:p w:rsidR="009F141F" w:rsidRDefault="009F141F" w:rsidP="009F141F">
      <w:pPr>
        <w:spacing w:after="200" w:line="276" w:lineRule="auto"/>
        <w:rPr>
          <w:rFonts w:ascii="Arial" w:hAnsi="Arial"/>
        </w:rPr>
      </w:pPr>
    </w:p>
    <w:p w:rsidR="009F141F" w:rsidRDefault="009F141F" w:rsidP="009F141F">
      <w:pPr>
        <w:spacing w:after="0"/>
        <w:rPr>
          <w:rFonts w:ascii="Arial" w:hAnsi="Arial"/>
        </w:rPr>
      </w:pPr>
      <w:r>
        <w:rPr>
          <w:noProof/>
          <w:color w:val="1F497D"/>
        </w:rPr>
        <w:drawing>
          <wp:anchor distT="0" distB="0" distL="114300" distR="114300" simplePos="0" relativeHeight="251659264" behindDoc="0" locked="0" layoutInCell="1" allowOverlap="1" wp14:anchorId="0A28BA0F" wp14:editId="760A2AEE">
            <wp:simplePos x="542925" y="7448550"/>
            <wp:positionH relativeFrom="column">
              <wp:align>left</wp:align>
            </wp:positionH>
            <wp:positionV relativeFrom="paragraph">
              <wp:align>top</wp:align>
            </wp:positionV>
            <wp:extent cx="2913309" cy="523240"/>
            <wp:effectExtent l="0" t="0" r="1905" b="0"/>
            <wp:wrapSquare wrapText="bothSides"/>
            <wp:docPr id="1" name="Picture 1" descr="KD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W signatur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13309" cy="523240"/>
                    </a:xfrm>
                    <a:prstGeom prst="rect">
                      <a:avLst/>
                    </a:prstGeom>
                    <a:noFill/>
                    <a:ln>
                      <a:noFill/>
                    </a:ln>
                  </pic:spPr>
                </pic:pic>
              </a:graphicData>
            </a:graphic>
          </wp:anchor>
        </w:drawing>
      </w:r>
      <w:r>
        <w:rPr>
          <w:rFonts w:ascii="Arial" w:hAnsi="Arial"/>
        </w:rPr>
        <w:br w:type="textWrapping" w:clear="all"/>
        <w:t>Kevin de Witte</w:t>
      </w:r>
    </w:p>
    <w:p w:rsidR="009F141F" w:rsidRDefault="009F141F" w:rsidP="009F141F">
      <w:pPr>
        <w:spacing w:after="0"/>
        <w:rPr>
          <w:rFonts w:ascii="Arial" w:hAnsi="Arial"/>
        </w:rPr>
      </w:pPr>
      <w:r>
        <w:rPr>
          <w:rFonts w:ascii="Arial" w:hAnsi="Arial"/>
        </w:rPr>
        <w:t>Chief Veterinary Officer</w:t>
      </w:r>
    </w:p>
    <w:p w:rsidR="009F141F" w:rsidRPr="00780DC5" w:rsidRDefault="009F141F" w:rsidP="009F141F">
      <w:pPr>
        <w:spacing w:after="0"/>
        <w:rPr>
          <w:rFonts w:ascii="Arial" w:hAnsi="Arial"/>
        </w:rPr>
      </w:pPr>
      <w:r>
        <w:rPr>
          <w:rFonts w:ascii="Arial" w:hAnsi="Arial"/>
        </w:rPr>
        <w:t>20 October 2017</w:t>
      </w:r>
    </w:p>
    <w:sectPr w:rsidR="009F141F" w:rsidRPr="00780DC5" w:rsidSect="007E3394">
      <w:footerReference w:type="default" r:id="rId15"/>
      <w:headerReference w:type="first" r:id="rId16"/>
      <w:footerReference w:type="first" r:id="rId17"/>
      <w:pgSz w:w="11906" w:h="16838" w:code="9"/>
      <w:pgMar w:top="1247" w:right="851" w:bottom="851" w:left="851" w:header="0"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6E" w:rsidRDefault="002B7D6E" w:rsidP="00345F19">
      <w:r>
        <w:separator/>
      </w:r>
    </w:p>
  </w:endnote>
  <w:endnote w:type="continuationSeparator" w:id="0">
    <w:p w:rsidR="002B7D6E" w:rsidRDefault="002B7D6E" w:rsidP="003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Regular">
    <w:panose1 w:val="020F05020202040302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LatoLatin Heavy">
    <w:panose1 w:val="020F0502020204030203"/>
    <w:charset w:val="00"/>
    <w:family w:val="swiss"/>
    <w:pitch w:val="variable"/>
    <w:sig w:usb0="A00000AF"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191" w:type="dxa"/>
      <w:tblInd w:w="-1026" w:type="dxa"/>
      <w:shd w:val="clear" w:color="auto" w:fill="D9E9E8"/>
      <w:tblLook w:val="04A0" w:firstRow="1" w:lastRow="0" w:firstColumn="1" w:lastColumn="0" w:noHBand="0" w:noVBand="1"/>
      <w:tblCaption w:val="Fact Sheet Footer"/>
      <w:tblDescription w:val="Fact sheet date and version information"/>
    </w:tblPr>
    <w:tblGrid>
      <w:gridCol w:w="12191"/>
    </w:tblGrid>
    <w:tr w:rsidR="001C6AE7" w:rsidTr="00D415D6">
      <w:trPr>
        <w:trHeight w:val="340"/>
        <w:tblHeader/>
      </w:trPr>
      <w:tc>
        <w:tcPr>
          <w:tcW w:w="12191" w:type="dxa"/>
          <w:tcBorders>
            <w:top w:val="nil"/>
            <w:left w:val="nil"/>
            <w:bottom w:val="nil"/>
            <w:right w:val="nil"/>
          </w:tcBorders>
          <w:shd w:val="clear" w:color="auto" w:fill="D9E9E8"/>
          <w:vAlign w:val="center"/>
        </w:tcPr>
        <w:p w:rsidR="001C6AE7" w:rsidRPr="00D415D6" w:rsidRDefault="001C6AE7" w:rsidP="00EE7B4A">
          <w:pPr>
            <w:tabs>
              <w:tab w:val="right" w:pos="9639"/>
              <w:tab w:val="right" w:pos="14459"/>
            </w:tabs>
            <w:spacing w:after="0"/>
            <w:ind w:right="459"/>
            <w:jc w:val="right"/>
            <w:rPr>
              <w:color w:val="000000" w:themeColor="text1"/>
              <w:sz w:val="18"/>
              <w:szCs w:val="18"/>
            </w:rPr>
          </w:pPr>
          <w:r w:rsidRPr="00D415D6">
            <w:rPr>
              <w:color w:val="000000" w:themeColor="text1"/>
              <w:sz w:val="18"/>
              <w:szCs w:val="18"/>
            </w:rPr>
            <w:t xml:space="preserve">Page </w:t>
          </w:r>
          <w:r w:rsidRPr="00D415D6">
            <w:rPr>
              <w:bCs/>
              <w:color w:val="000000" w:themeColor="text1"/>
              <w:sz w:val="18"/>
              <w:szCs w:val="18"/>
            </w:rPr>
            <w:fldChar w:fldCharType="begin"/>
          </w:r>
          <w:r w:rsidRPr="00D415D6">
            <w:rPr>
              <w:bCs/>
              <w:color w:val="000000" w:themeColor="text1"/>
              <w:sz w:val="18"/>
              <w:szCs w:val="18"/>
            </w:rPr>
            <w:instrText xml:space="preserve"> PAGE </w:instrText>
          </w:r>
          <w:r w:rsidRPr="00D415D6">
            <w:rPr>
              <w:bCs/>
              <w:color w:val="000000" w:themeColor="text1"/>
              <w:sz w:val="18"/>
              <w:szCs w:val="18"/>
            </w:rPr>
            <w:fldChar w:fldCharType="separate"/>
          </w:r>
          <w:r w:rsidR="009F7F61">
            <w:rPr>
              <w:bCs/>
              <w:noProof/>
              <w:color w:val="000000" w:themeColor="text1"/>
              <w:sz w:val="18"/>
              <w:szCs w:val="18"/>
            </w:rPr>
            <w:t>2</w:t>
          </w:r>
          <w:r w:rsidRPr="00D415D6">
            <w:rPr>
              <w:bCs/>
              <w:color w:val="000000" w:themeColor="text1"/>
              <w:sz w:val="18"/>
              <w:szCs w:val="18"/>
            </w:rPr>
            <w:fldChar w:fldCharType="end"/>
          </w:r>
          <w:r w:rsidRPr="00D415D6">
            <w:rPr>
              <w:color w:val="000000" w:themeColor="text1"/>
              <w:sz w:val="18"/>
              <w:szCs w:val="18"/>
            </w:rPr>
            <w:t xml:space="preserve"> of </w:t>
          </w:r>
          <w:r w:rsidRPr="00D415D6">
            <w:rPr>
              <w:bCs/>
              <w:color w:val="000000" w:themeColor="text1"/>
              <w:sz w:val="18"/>
              <w:szCs w:val="18"/>
            </w:rPr>
            <w:fldChar w:fldCharType="begin"/>
          </w:r>
          <w:r w:rsidRPr="00D415D6">
            <w:rPr>
              <w:bCs/>
              <w:color w:val="000000" w:themeColor="text1"/>
              <w:sz w:val="18"/>
              <w:szCs w:val="18"/>
            </w:rPr>
            <w:instrText xml:space="preserve"> NUMPAGES  </w:instrText>
          </w:r>
          <w:r w:rsidRPr="00D415D6">
            <w:rPr>
              <w:bCs/>
              <w:color w:val="000000" w:themeColor="text1"/>
              <w:sz w:val="18"/>
              <w:szCs w:val="18"/>
            </w:rPr>
            <w:fldChar w:fldCharType="separate"/>
          </w:r>
          <w:r w:rsidR="009F7F61">
            <w:rPr>
              <w:bCs/>
              <w:noProof/>
              <w:color w:val="000000" w:themeColor="text1"/>
              <w:sz w:val="18"/>
              <w:szCs w:val="18"/>
            </w:rPr>
            <w:t>2</w:t>
          </w:r>
          <w:r w:rsidRPr="00D415D6">
            <w:rPr>
              <w:bCs/>
              <w:color w:val="000000" w:themeColor="text1"/>
              <w:sz w:val="18"/>
              <w:szCs w:val="18"/>
            </w:rPr>
            <w:fldChar w:fldCharType="end"/>
          </w:r>
        </w:p>
      </w:tc>
    </w:tr>
  </w:tbl>
  <w:p w:rsidR="00816544" w:rsidRPr="002E094A" w:rsidRDefault="00816544" w:rsidP="00332BA2">
    <w:pPr>
      <w:tabs>
        <w:tab w:val="right" w:pos="9639"/>
        <w:tab w:val="right" w:pos="14459"/>
      </w:tabs>
      <w:spacing w:after="0"/>
      <w:ind w:right="-340"/>
      <w:rPr>
        <w:rFonts w:ascii="Arial" w:hAnsi="Arial"/>
        <w:color w:val="000000" w:themeColor="text1"/>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0B" w:rsidRPr="00F23027" w:rsidRDefault="000F4E50" w:rsidP="00D939B8">
    <w:pPr>
      <w:tabs>
        <w:tab w:val="left" w:pos="3550"/>
      </w:tabs>
      <w:spacing w:after="0"/>
      <w:ind w:left="-284" w:right="-340"/>
    </w:pPr>
    <w:r w:rsidRPr="00F23027">
      <w:rPr>
        <w:b/>
        <w:noProof/>
        <w:color w:val="000000" w:themeColor="text1"/>
        <w:sz w:val="18"/>
        <w:szCs w:val="18"/>
      </w:rPr>
      <mc:AlternateContent>
        <mc:Choice Requires="wps">
          <w:drawing>
            <wp:anchor distT="0" distB="0" distL="114300" distR="114300" simplePos="0" relativeHeight="251675648" behindDoc="0" locked="0" layoutInCell="1" allowOverlap="1" wp14:anchorId="05347E68" wp14:editId="49E20571">
              <wp:simplePos x="0" y="0"/>
              <wp:positionH relativeFrom="column">
                <wp:posOffset>-567690</wp:posOffset>
              </wp:positionH>
              <wp:positionV relativeFrom="paragraph">
                <wp:posOffset>-483235</wp:posOffset>
              </wp:positionV>
              <wp:extent cx="7623810" cy="76200"/>
              <wp:effectExtent l="0" t="0" r="0" b="0"/>
              <wp:wrapNone/>
              <wp:docPr id="7" name="Rectangle 7" descr="orange bar separating footer in fact sheet template" title="Footer seperator bar"/>
              <wp:cNvGraphicFramePr/>
              <a:graphic xmlns:a="http://schemas.openxmlformats.org/drawingml/2006/main">
                <a:graphicData uri="http://schemas.microsoft.com/office/word/2010/wordprocessingShape">
                  <wps:wsp>
                    <wps:cNvSpPr/>
                    <wps:spPr>
                      <a:xfrm>
                        <a:off x="0" y="0"/>
                        <a:ext cx="7623810" cy="76200"/>
                      </a:xfrm>
                      <a:prstGeom prst="rect">
                        <a:avLst/>
                      </a:prstGeom>
                      <a:solidFill>
                        <a:srgbClr val="CB601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9A8C0" id="Rectangle 7" o:spid="_x0000_s1026" alt="Title: Footer seperator bar - Description: orange bar separating footer in fact sheet template" style="position:absolute;margin-left:-44.7pt;margin-top:-38.05pt;width:600.3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" fillcolor="#cb6015" stroked="f"/>
          </w:pict>
        </mc:Fallback>
      </mc:AlternateContent>
    </w:r>
    <w:r w:rsidRPr="00F23027">
      <w:rPr>
        <w:color w:val="000000" w:themeColor="text1"/>
        <w:sz w:val="18"/>
        <w:szCs w:val="18"/>
      </w:rPr>
      <w:t>For more information visit</w:t>
    </w:r>
    <w:r w:rsidR="002E094A" w:rsidRPr="00F23027">
      <w:rPr>
        <w:noProof/>
        <w:color w:val="000000" w:themeColor="text1"/>
        <w:sz w:val="18"/>
        <w:szCs w:val="18"/>
      </w:rPr>
      <w:drawing>
        <wp:anchor distT="0" distB="0" distL="114300" distR="114300" simplePos="0" relativeHeight="251676672" behindDoc="0" locked="0" layoutInCell="1" allowOverlap="1" wp14:anchorId="7EF79996" wp14:editId="7BCC1204">
          <wp:simplePos x="0" y="0"/>
          <wp:positionH relativeFrom="page">
            <wp:posOffset>5755640</wp:posOffset>
          </wp:positionH>
          <wp:positionV relativeFrom="page">
            <wp:posOffset>10003790</wp:posOffset>
          </wp:positionV>
          <wp:extent cx="1349375" cy="478790"/>
          <wp:effectExtent l="0" t="0" r="3175" b="0"/>
          <wp:wrapTopAndBottom/>
          <wp:docPr id="18" name="Picture 18" descr="Northern Territory Government logo" title="NT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478790"/>
                  </a:xfrm>
                  <a:prstGeom prst="rect">
                    <a:avLst/>
                  </a:prstGeom>
                </pic:spPr>
              </pic:pic>
            </a:graphicData>
          </a:graphic>
          <wp14:sizeRelH relativeFrom="margin">
            <wp14:pctWidth>0</wp14:pctWidth>
          </wp14:sizeRelH>
          <wp14:sizeRelV relativeFrom="margin">
            <wp14:pctHeight>0</wp14:pctHeight>
          </wp14:sizeRelV>
        </wp:anchor>
      </w:drawing>
    </w:r>
    <w:r w:rsidR="0013262F" w:rsidRPr="00F23027">
      <w:rPr>
        <w:sz w:val="18"/>
        <w:szCs w:val="18"/>
      </w:rPr>
      <w:t xml:space="preserve"> </w:t>
    </w:r>
    <w:r w:rsidRPr="00F23027">
      <w:rPr>
        <w:rFonts w:ascii="LatoLatin Heavy" w:hAnsi="LatoLatin Heavy"/>
        <w:sz w:val="18"/>
        <w:szCs w:val="18"/>
      </w:rPr>
      <w:t>www</w:t>
    </w:r>
    <w:r w:rsidR="0013262F" w:rsidRPr="00F23027">
      <w:rPr>
        <w:rFonts w:ascii="LatoLatin Heavy" w:hAnsi="LatoLatin Heavy"/>
        <w:sz w:val="18"/>
        <w:szCs w:val="18"/>
      </w:rPr>
      <w:t>.nt.gov.au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6E" w:rsidRDefault="002B7D6E" w:rsidP="00345F19">
      <w:r>
        <w:separator/>
      </w:r>
    </w:p>
  </w:footnote>
  <w:footnote w:type="continuationSeparator" w:id="0">
    <w:p w:rsidR="002B7D6E" w:rsidRDefault="002B7D6E" w:rsidP="0034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67C" w:rsidRDefault="00BA04B7">
    <w:pPr>
      <w:pStyle w:val="Header"/>
    </w:pPr>
    <w:r>
      <w:rPr>
        <w:noProof/>
      </w:rPr>
      <mc:AlternateContent>
        <mc:Choice Requires="wpg">
          <w:drawing>
            <wp:inline distT="0" distB="0" distL="0" distR="0" wp14:anchorId="190CDFE5" wp14:editId="1DF61947">
              <wp:extent cx="3047365" cy="902970"/>
              <wp:effectExtent l="0" t="0" r="635" b="11430"/>
              <wp:docPr id="16" name="Group 16" descr="Fact sheet NTG Department name" title="Fact Sheet Template Header"/>
              <wp:cNvGraphicFramePr/>
              <a:graphic xmlns:a="http://schemas.openxmlformats.org/drawingml/2006/main">
                <a:graphicData uri="http://schemas.microsoft.com/office/word/2010/wordprocessingGroup">
                  <wpg:wgp>
                    <wpg:cNvGrpSpPr/>
                    <wpg:grpSpPr>
                      <a:xfrm>
                        <a:off x="0" y="0"/>
                        <a:ext cx="3047365" cy="902970"/>
                        <a:chOff x="0" y="0"/>
                        <a:chExt cx="3050045" cy="902335"/>
                      </a:xfrm>
                    </wpg:grpSpPr>
                    <wps:wsp>
                      <wps:cNvPr id="5" name="_x0000_tx2"/>
                      <wps:cNvSpPr txBox="1">
                        <a:spLocks noChangeArrowheads="1"/>
                      </wps:cNvSpPr>
                      <wps:spPr bwMode="auto">
                        <a:xfrm>
                          <a:off x="129654" y="344625"/>
                          <a:ext cx="2920391" cy="55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67C" w:rsidRPr="009C5F3A" w:rsidRDefault="0024667C" w:rsidP="0024667C">
                            <w:pPr>
                              <w:pStyle w:val="Departmentof"/>
                              <w:rPr>
                                <w:rFonts w:ascii="Lato Black" w:hAnsi="Lato Black"/>
                                <w:sz w:val="20"/>
                                <w:szCs w:val="20"/>
                              </w:rPr>
                            </w:pPr>
                            <w:r w:rsidRPr="009C5F3A">
                              <w:rPr>
                                <w:sz w:val="20"/>
                                <w:szCs w:val="20"/>
                              </w:rPr>
                              <w:t>DEPARTMENT of</w:t>
                            </w:r>
                            <w:r w:rsidRPr="009C5F3A">
                              <w:rPr>
                                <w:sz w:val="20"/>
                                <w:szCs w:val="20"/>
                              </w:rPr>
                              <w:br/>
                            </w:r>
                            <w:r w:rsidR="00D415D6">
                              <w:rPr>
                                <w:rFonts w:ascii="Lato Black" w:hAnsi="Lato Black"/>
                                <w:sz w:val="20"/>
                                <w:szCs w:val="20"/>
                              </w:rPr>
                              <w:t xml:space="preserve">PRIMARY INDUSTRY AND </w:t>
                            </w:r>
                            <w:r w:rsidR="00D9123D">
                              <w:rPr>
                                <w:rFonts w:ascii="Lato Black" w:hAnsi="Lato Black"/>
                                <w:sz w:val="20"/>
                                <w:szCs w:val="20"/>
                              </w:rPr>
                              <w:t>resources</w:t>
                            </w:r>
                          </w:p>
                        </w:txbxContent>
                      </wps:txbx>
                      <wps:bodyPr rot="0" vert="horz" wrap="square" lIns="0" tIns="0" rIns="0" bIns="0" anchor="b" anchorCtr="0" upright="1">
                        <a:noAutofit/>
                      </wps:bodyPr>
                    </wps:wsp>
                    <wpg:grpSp>
                      <wpg:cNvPr id="11" name="Group 11"/>
                      <wpg:cNvGrpSpPr/>
                      <wpg:grpSpPr>
                        <a:xfrm>
                          <a:off x="0" y="0"/>
                          <a:ext cx="72063" cy="863929"/>
                          <a:chOff x="0" y="0"/>
                          <a:chExt cx="72240" cy="864493"/>
                        </a:xfrm>
                      </wpg:grpSpPr>
                      <wps:wsp>
                        <wps:cNvPr id="4" name="Rectangle 4"/>
                        <wps:cNvSpPr/>
                        <wps:spPr>
                          <a:xfrm>
                            <a:off x="0" y="0"/>
                            <a:ext cx="72240" cy="39984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396517"/>
                            <a:ext cx="72240" cy="467976"/>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90CDFE5" id="Group 16" o:spid="_x0000_s1026" alt="Title: Fact Sheet Template Header - Description: Fact sheet NTG Department name" style="width:239.95pt;height:71.1pt;mso-position-horizontal-relative:char;mso-position-vertical-relative:line" coordsize="30500,9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">
              <v:shapetype id="_x0000_t202" coordsize="21600,21600" o:spt="202" path="m,l,21600r21600,l21600,xe">
                <v:stroke joinstyle="miter"/>
                <v:path gradientshapeok="t" o:connecttype="rect"/>
              </v:shapetype>
              <v:shape id="_x0000_tx2" o:spid="_x0000_s1027" type="#_x0000_t202" style="position:absolute;left:1296;top:3446;width:29204;height:557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zSsQA&#10;AADaAAAADwAAAGRycy9kb3ducmV2LnhtbESP0WrCQBRE34X+w3KFvtWNEatNs5FQKLRYFdN+wCV7&#10;TYLZuyG7xvj33ULBx2FmzjDpZjStGKh3jWUF81kEgri0uuFKwc/3+9MahPPIGlvLpOBGDjbZwyTF&#10;RNsrH2kofCUChF2CCmrvu0RKV9Zk0M1sRxy8k+0N+iD7SuoerwFuWhlH0bM02HBYqLGjt5rKc3Ex&#10;CoadifPPcv8ii694sVottof8slXqcTrmryA8jf4e/m9/aAVL+LsSb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s0rEAAAA2gAAAA8AAAAAAAAAAAAAAAAAmAIAAGRycy9k&#10;b3ducmV2LnhtbFBLBQYAAAAABAAEAPUAAACJAwAAAAA=&#10;" filled="f" stroked="f">
                <v:textbox inset="0,0,0,0">
                  <w:txbxContent>
                    <w:p w:rsidR="0024667C" w:rsidRPr="009C5F3A" w:rsidRDefault="0024667C" w:rsidP="0024667C">
                      <w:pPr>
                        <w:pStyle w:val="Departmentof"/>
                        <w:rPr>
                          <w:rFonts w:ascii="Lato Black" w:hAnsi="Lato Black"/>
                          <w:sz w:val="20"/>
                          <w:szCs w:val="20"/>
                        </w:rPr>
                      </w:pPr>
                      <w:r w:rsidRPr="009C5F3A">
                        <w:rPr>
                          <w:sz w:val="20"/>
                          <w:szCs w:val="20"/>
                        </w:rPr>
                        <w:t>DEPARTMENT of</w:t>
                      </w:r>
                      <w:r w:rsidRPr="009C5F3A">
                        <w:rPr>
                          <w:sz w:val="20"/>
                          <w:szCs w:val="20"/>
                        </w:rPr>
                        <w:br/>
                      </w:r>
                      <w:r w:rsidR="00D415D6">
                        <w:rPr>
                          <w:rFonts w:ascii="Lato Black" w:hAnsi="Lato Black"/>
                          <w:sz w:val="20"/>
                          <w:szCs w:val="20"/>
                        </w:rPr>
                        <w:t xml:space="preserve">PRIMARY INDUSTRY AND </w:t>
                      </w:r>
                      <w:r w:rsidR="00D9123D">
                        <w:rPr>
                          <w:rFonts w:ascii="Lato Black" w:hAnsi="Lato Black"/>
                          <w:sz w:val="20"/>
                          <w:szCs w:val="20"/>
                        </w:rPr>
                        <w:t>resources</w:t>
                      </w:r>
                    </w:p>
                  </w:txbxContent>
                </v:textbox>
              </v:shape>
              <v:group id="Group 11" o:spid="_x0000_s1028" style="position:absolute;width:720;height:8639" coordsize="722,8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4" o:spid="_x0000_s1029" style="position:absolute;width:722;height:3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6+68EA&#10;AADaAAAADwAAAGRycy9kb3ducmV2LnhtbESPT4vCMBTE78J+h/CEvWnqH2StRllEYU+CVRaPj+bZ&#10;lDYvpYm1++03guBxmJnfMOttb2vRUetLxwom4wQEce50yYWCy/kw+gLhA7LG2jEp+CMP283HYI2p&#10;dg8+UZeFQkQI+xQVmBCaVEqfG7Lox64hjt7NtRZDlG0hdYuPCLe1nCbJQlosOS4YbGhnKK+yu1VQ&#10;XA/7rq8MuZOfZfeqWV6Ov1qpz2H/vQIRqA/v8Kv9oxXM4X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evuvBAAAA2gAAAA8AAAAAAAAAAAAAAAAAmAIAAGRycy9kb3du&#10;cmV2LnhtbFBLBQYAAAAABAAEAPUAAACGAwAAAAA=&#10;" fillcolor="black [3213]" stroked="f" strokeweight="2pt"/>
                <v:rect id="Rectangle 6" o:spid="_x0000_s1030" style="position:absolute;top:3965;width:722;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pBfsMA&#10;AADaAAAADwAAAGRycy9kb3ducmV2LnhtbESPy2rDMBBF94X+g5hCd7WcLExwrYQQCJQuCrbzoLup&#10;NbWNrZGRlMT9+6pQyPJyH4dbbGYziis531tWsEhSEMSN1T23Cg71/mUFwgdkjaNlUvBDHjbrx4cC&#10;c21vXNK1Cq2II+xzVNCFMOVS+qYjgz6xE3H0vq0zGKJ0rdQOb3HcjHKZppk02HMkdDjRrqNmqC4m&#10;ctPPQX+c8MvVK39sykMvz++VUs9P8/YVRKA53MP/7TetIIO/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pBfsMAAADaAAAADwAAAAAAAAAAAAAAAACYAgAAZHJzL2Rv&#10;d25yZXYueG1sUEsFBgAAAAAEAAQA9QAAAIgDAAAAAA==&#10;" fillcolor="#cb6015" stroked="f" strokeweight="2pt"/>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3C3"/>
    <w:multiLevelType w:val="hybridMultilevel"/>
    <w:tmpl w:val="1E3A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1109C9"/>
    <w:multiLevelType w:val="hybridMultilevel"/>
    <w:tmpl w:val="41C6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A63921"/>
    <w:multiLevelType w:val="hybridMultilevel"/>
    <w:tmpl w:val="B22C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B16051"/>
    <w:multiLevelType w:val="hybridMultilevel"/>
    <w:tmpl w:val="401263B4"/>
    <w:lvl w:ilvl="0" w:tplc="1EBEDE88">
      <w:start w:val="1"/>
      <w:numFmt w:val="bullet"/>
      <w:lvlText w:val=""/>
      <w:lvlJc w:val="left"/>
      <w:pPr>
        <w:ind w:left="720" w:hanging="360"/>
      </w:pPr>
      <w:rPr>
        <w:rFonts w:ascii="Symbol" w:hAnsi="Symbol" w:hint="default"/>
        <w:color w:val="C3470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3912A0"/>
    <w:multiLevelType w:val="hybridMultilevel"/>
    <w:tmpl w:val="7D5C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B47F02"/>
    <w:multiLevelType w:val="hybridMultilevel"/>
    <w:tmpl w:val="8800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C094C"/>
    <w:multiLevelType w:val="multilevel"/>
    <w:tmpl w:val="C7165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66900"/>
    <w:multiLevelType w:val="hybridMultilevel"/>
    <w:tmpl w:val="C8307FC2"/>
    <w:lvl w:ilvl="0" w:tplc="90D263D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67363ED"/>
    <w:multiLevelType w:val="hybridMultilevel"/>
    <w:tmpl w:val="B4B8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F2"/>
    <w:rsid w:val="00091A0A"/>
    <w:rsid w:val="000A0570"/>
    <w:rsid w:val="000E20B1"/>
    <w:rsid w:val="000F4E50"/>
    <w:rsid w:val="001102F2"/>
    <w:rsid w:val="00121714"/>
    <w:rsid w:val="0013262F"/>
    <w:rsid w:val="001416E3"/>
    <w:rsid w:val="00142DA5"/>
    <w:rsid w:val="00165EEF"/>
    <w:rsid w:val="00167D47"/>
    <w:rsid w:val="001C44BE"/>
    <w:rsid w:val="001C6AE7"/>
    <w:rsid w:val="001D19D0"/>
    <w:rsid w:val="001F2594"/>
    <w:rsid w:val="0024667C"/>
    <w:rsid w:val="00264313"/>
    <w:rsid w:val="00276837"/>
    <w:rsid w:val="002877CA"/>
    <w:rsid w:val="002A0024"/>
    <w:rsid w:val="002B7D6E"/>
    <w:rsid w:val="002E0531"/>
    <w:rsid w:val="002E094A"/>
    <w:rsid w:val="002F1F4B"/>
    <w:rsid w:val="00332BA2"/>
    <w:rsid w:val="00345F19"/>
    <w:rsid w:val="0038201C"/>
    <w:rsid w:val="00387556"/>
    <w:rsid w:val="003A5DFE"/>
    <w:rsid w:val="003A6162"/>
    <w:rsid w:val="003D25DC"/>
    <w:rsid w:val="003E5DB8"/>
    <w:rsid w:val="003F056F"/>
    <w:rsid w:val="004052CB"/>
    <w:rsid w:val="0042638E"/>
    <w:rsid w:val="00464974"/>
    <w:rsid w:val="00474AC3"/>
    <w:rsid w:val="004A701A"/>
    <w:rsid w:val="00582CF5"/>
    <w:rsid w:val="005953D2"/>
    <w:rsid w:val="005B0917"/>
    <w:rsid w:val="005B2B13"/>
    <w:rsid w:val="005D17AF"/>
    <w:rsid w:val="0062360A"/>
    <w:rsid w:val="00625A4D"/>
    <w:rsid w:val="0063745F"/>
    <w:rsid w:val="00650F79"/>
    <w:rsid w:val="0068743A"/>
    <w:rsid w:val="007114F3"/>
    <w:rsid w:val="00725DA1"/>
    <w:rsid w:val="00745C62"/>
    <w:rsid w:val="00780DC5"/>
    <w:rsid w:val="00792135"/>
    <w:rsid w:val="007A5A09"/>
    <w:rsid w:val="007E3394"/>
    <w:rsid w:val="007F2639"/>
    <w:rsid w:val="00816544"/>
    <w:rsid w:val="00817D6C"/>
    <w:rsid w:val="00863189"/>
    <w:rsid w:val="00871D43"/>
    <w:rsid w:val="00895572"/>
    <w:rsid w:val="008A6BF2"/>
    <w:rsid w:val="008A7003"/>
    <w:rsid w:val="008B09DA"/>
    <w:rsid w:val="00903161"/>
    <w:rsid w:val="00904EBD"/>
    <w:rsid w:val="009229EF"/>
    <w:rsid w:val="00923EA4"/>
    <w:rsid w:val="009271FD"/>
    <w:rsid w:val="0095250B"/>
    <w:rsid w:val="00967B4D"/>
    <w:rsid w:val="009729E5"/>
    <w:rsid w:val="009746F0"/>
    <w:rsid w:val="00983CDE"/>
    <w:rsid w:val="009A5848"/>
    <w:rsid w:val="009B155C"/>
    <w:rsid w:val="009C325A"/>
    <w:rsid w:val="009C5F3A"/>
    <w:rsid w:val="009E5740"/>
    <w:rsid w:val="009F141F"/>
    <w:rsid w:val="009F4854"/>
    <w:rsid w:val="009F7F61"/>
    <w:rsid w:val="00A00527"/>
    <w:rsid w:val="00A218AB"/>
    <w:rsid w:val="00A455AF"/>
    <w:rsid w:val="00A70A18"/>
    <w:rsid w:val="00AA06BE"/>
    <w:rsid w:val="00AA0C3A"/>
    <w:rsid w:val="00AA14F2"/>
    <w:rsid w:val="00AA793E"/>
    <w:rsid w:val="00AC7C45"/>
    <w:rsid w:val="00B14C73"/>
    <w:rsid w:val="00B203BE"/>
    <w:rsid w:val="00B6359D"/>
    <w:rsid w:val="00B74E36"/>
    <w:rsid w:val="00B942E3"/>
    <w:rsid w:val="00BA04B7"/>
    <w:rsid w:val="00BA4691"/>
    <w:rsid w:val="00C23305"/>
    <w:rsid w:val="00C53CD1"/>
    <w:rsid w:val="00C559D5"/>
    <w:rsid w:val="00C62A53"/>
    <w:rsid w:val="00C845BE"/>
    <w:rsid w:val="00CB285D"/>
    <w:rsid w:val="00CF110A"/>
    <w:rsid w:val="00CF6990"/>
    <w:rsid w:val="00CF71AD"/>
    <w:rsid w:val="00CF7741"/>
    <w:rsid w:val="00D415D6"/>
    <w:rsid w:val="00D70C8A"/>
    <w:rsid w:val="00D850F7"/>
    <w:rsid w:val="00D9123D"/>
    <w:rsid w:val="00D939B8"/>
    <w:rsid w:val="00DC7344"/>
    <w:rsid w:val="00DD002C"/>
    <w:rsid w:val="00E0442D"/>
    <w:rsid w:val="00E34761"/>
    <w:rsid w:val="00E36EBF"/>
    <w:rsid w:val="00E609C7"/>
    <w:rsid w:val="00E753DC"/>
    <w:rsid w:val="00E77753"/>
    <w:rsid w:val="00E914BF"/>
    <w:rsid w:val="00EA7F7B"/>
    <w:rsid w:val="00ED3240"/>
    <w:rsid w:val="00EE3E5D"/>
    <w:rsid w:val="00EE7B4A"/>
    <w:rsid w:val="00F05620"/>
    <w:rsid w:val="00F14B32"/>
    <w:rsid w:val="00F23027"/>
    <w:rsid w:val="00F44E7D"/>
    <w:rsid w:val="00F842A6"/>
    <w:rsid w:val="00F84680"/>
    <w:rsid w:val="00F969CB"/>
    <w:rsid w:val="00FC6442"/>
    <w:rsid w:val="00FE07BC"/>
    <w:rsid w:val="00FE5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92CBC-45E9-41DB-88C5-4B397AA1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24"/>
    <w:pPr>
      <w:spacing w:after="120" w:line="240" w:lineRule="auto"/>
    </w:pPr>
    <w:rPr>
      <w:rFonts w:ascii="Lato" w:eastAsia="Times New Roman" w:hAnsi="Lato" w:cs="Times New Roman"/>
      <w:szCs w:val="20"/>
      <w:lang w:eastAsia="en-AU"/>
    </w:rPr>
  </w:style>
  <w:style w:type="paragraph" w:styleId="Heading1">
    <w:name w:val="heading 1"/>
    <w:basedOn w:val="Title"/>
    <w:next w:val="Normal"/>
    <w:link w:val="Heading1Char"/>
    <w:uiPriority w:val="9"/>
    <w:qFormat/>
    <w:rsid w:val="00121714"/>
    <w:pPr>
      <w:outlineLvl w:val="0"/>
    </w:pPr>
    <w:rPr>
      <w:b w:val="0"/>
      <w:color w:val="auto"/>
      <w:sz w:val="44"/>
    </w:rPr>
  </w:style>
  <w:style w:type="paragraph" w:styleId="Heading2">
    <w:name w:val="heading 2"/>
    <w:next w:val="Normal"/>
    <w:link w:val="Heading2Char"/>
    <w:uiPriority w:val="9"/>
    <w:unhideWhenUsed/>
    <w:qFormat/>
    <w:rsid w:val="00121714"/>
    <w:pPr>
      <w:spacing w:before="360" w:line="240" w:lineRule="auto"/>
      <w:outlineLvl w:val="1"/>
    </w:pPr>
    <w:rPr>
      <w:rFonts w:ascii="Lato" w:eastAsiaTheme="majorEastAsia" w:hAnsi="Lato" w:cstheme="majorBidi"/>
      <w:b/>
      <w:bCs/>
      <w:kern w:val="32"/>
      <w:sz w:val="28"/>
      <w:szCs w:val="28"/>
      <w:lang w:eastAsia="en-AU"/>
    </w:rPr>
  </w:style>
  <w:style w:type="paragraph" w:styleId="Heading3">
    <w:name w:val="heading 3"/>
    <w:next w:val="Normal"/>
    <w:link w:val="Heading3Char"/>
    <w:uiPriority w:val="9"/>
    <w:unhideWhenUsed/>
    <w:qFormat/>
    <w:rsid w:val="00EE3E5D"/>
    <w:pPr>
      <w:keepNext/>
      <w:spacing w:before="240" w:after="120" w:line="240" w:lineRule="auto"/>
      <w:outlineLvl w:val="2"/>
    </w:pPr>
    <w:rPr>
      <w:rFonts w:ascii="Lato" w:eastAsiaTheme="majorEastAsia" w:hAnsi="Lato" w:cstheme="majorBidi"/>
      <w:b/>
      <w:bCs/>
      <w:kern w:val="32"/>
      <w:szCs w:val="24"/>
      <w:lang w:eastAsia="en-AU"/>
    </w:rPr>
  </w:style>
  <w:style w:type="paragraph" w:styleId="Heading4">
    <w:name w:val="heading 4"/>
    <w:next w:val="Normal"/>
    <w:link w:val="Heading4Char"/>
    <w:uiPriority w:val="9"/>
    <w:unhideWhenUsed/>
    <w:qFormat/>
    <w:rsid w:val="00E914BF"/>
    <w:pPr>
      <w:spacing w:before="360" w:line="240" w:lineRule="auto"/>
      <w:outlineLvl w:val="3"/>
    </w:pPr>
    <w:rPr>
      <w:rFonts w:ascii="Arial" w:eastAsiaTheme="majorEastAsia" w:hAnsi="Arial" w:cstheme="majorBidi"/>
      <w:b/>
      <w:bCs/>
      <w:color w:val="606060"/>
      <w:kern w:val="32"/>
      <w:lang w:eastAsia="en-AU"/>
    </w:rPr>
  </w:style>
  <w:style w:type="paragraph" w:styleId="Heading5">
    <w:name w:val="heading 5"/>
    <w:next w:val="Normal"/>
    <w:link w:val="Heading5Char"/>
    <w:uiPriority w:val="9"/>
    <w:unhideWhenUsed/>
    <w:qFormat/>
    <w:rsid w:val="00DC7344"/>
    <w:pPr>
      <w:keepNext/>
      <w:keepLines/>
      <w:spacing w:before="200" w:after="0"/>
      <w:outlineLvl w:val="4"/>
    </w:pPr>
    <w:rPr>
      <w:rFonts w:asciiTheme="majorHAnsi" w:eastAsiaTheme="majorEastAsia" w:hAnsiTheme="majorHAnsi" w:cstheme="majorBidi"/>
      <w:color w:val="243F60" w:themeColor="accent1" w:themeShade="7F"/>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A09"/>
    <w:pPr>
      <w:tabs>
        <w:tab w:val="center" w:pos="4513"/>
        <w:tab w:val="right" w:pos="9026"/>
      </w:tabs>
      <w:spacing w:after="0"/>
    </w:pPr>
  </w:style>
  <w:style w:type="character" w:customStyle="1" w:styleId="HeaderChar">
    <w:name w:val="Header Char"/>
    <w:basedOn w:val="DefaultParagraphFont"/>
    <w:link w:val="Header"/>
    <w:uiPriority w:val="99"/>
    <w:rsid w:val="007A5A09"/>
  </w:style>
  <w:style w:type="paragraph" w:styleId="Footer">
    <w:name w:val="footer"/>
    <w:link w:val="FooterChar"/>
    <w:uiPriority w:val="99"/>
    <w:unhideWhenUsed/>
    <w:rsid w:val="00345F19"/>
    <w:pPr>
      <w:tabs>
        <w:tab w:val="right" w:pos="10206"/>
      </w:tabs>
      <w:spacing w:after="0" w:line="240" w:lineRule="auto"/>
    </w:pPr>
    <w:rPr>
      <w:rFonts w:ascii="Lato" w:eastAsia="Times New Roman" w:hAnsi="Lato" w:cs="Times New Roman"/>
      <w:b/>
      <w:color w:val="5E8AB4"/>
      <w:sz w:val="20"/>
      <w:szCs w:val="20"/>
      <w:lang w:eastAsia="en-AU"/>
    </w:rPr>
  </w:style>
  <w:style w:type="character" w:customStyle="1" w:styleId="FooterChar">
    <w:name w:val="Footer Char"/>
    <w:basedOn w:val="DefaultParagraphFont"/>
    <w:link w:val="Footer"/>
    <w:uiPriority w:val="99"/>
    <w:rsid w:val="00345F19"/>
    <w:rPr>
      <w:rFonts w:ascii="Lato" w:eastAsia="Times New Roman" w:hAnsi="Lato" w:cs="Times New Roman"/>
      <w:b/>
      <w:color w:val="5E8AB4"/>
      <w:sz w:val="20"/>
      <w:szCs w:val="20"/>
      <w:lang w:eastAsia="en-AU"/>
    </w:rPr>
  </w:style>
  <w:style w:type="paragraph" w:customStyle="1" w:styleId="Departmentof">
    <w:name w:val="Department of"/>
    <w:rsid w:val="00CB285D"/>
    <w:pPr>
      <w:spacing w:after="0" w:line="240" w:lineRule="auto"/>
    </w:pPr>
    <w:rPr>
      <w:rFonts w:ascii="Lato Regular" w:hAnsi="Lato Regular" w:cs="Lato Regular"/>
      <w:caps/>
      <w:color w:val="231F20"/>
      <w:sz w:val="24"/>
      <w:szCs w:val="24"/>
      <w:u w:color="000000"/>
      <w:lang w:val="en-US" w:eastAsia="ja-JP"/>
    </w:rPr>
  </w:style>
  <w:style w:type="paragraph" w:customStyle="1" w:styleId="Departmentname">
    <w:name w:val="Department name"/>
    <w:basedOn w:val="Departmentof"/>
    <w:rsid w:val="007A5A09"/>
    <w:rPr>
      <w:rFonts w:ascii="Lato Black" w:hAnsi="Lato Black" w:cs="Lato Black"/>
    </w:rPr>
  </w:style>
  <w:style w:type="paragraph" w:customStyle="1" w:styleId="Reporttitle">
    <w:name w:val="Report title"/>
    <w:uiPriority w:val="99"/>
    <w:rsid w:val="00CB285D"/>
    <w:pPr>
      <w:autoSpaceDE w:val="0"/>
      <w:autoSpaceDN w:val="0"/>
      <w:adjustRightInd w:val="0"/>
      <w:spacing w:after="0" w:line="700" w:lineRule="atLeast"/>
      <w:textAlignment w:val="center"/>
    </w:pPr>
    <w:rPr>
      <w:rFonts w:ascii="Lato Black" w:hAnsi="Lato Black" w:cs="Lato Black"/>
      <w:color w:val="FFFFFF"/>
      <w:sz w:val="66"/>
      <w:szCs w:val="66"/>
      <w:lang w:val="en-GB"/>
    </w:rPr>
  </w:style>
  <w:style w:type="paragraph" w:customStyle="1" w:styleId="Subheading">
    <w:name w:val="Subheading"/>
    <w:link w:val="SubheadingChar"/>
    <w:uiPriority w:val="99"/>
    <w:rsid w:val="00DC7344"/>
    <w:pPr>
      <w:spacing w:before="360" w:after="360" w:line="240" w:lineRule="auto"/>
    </w:pPr>
    <w:rPr>
      <w:rFonts w:ascii="Arial" w:eastAsia="Times New Roman" w:hAnsi="Arial" w:cs="Arial"/>
      <w:b/>
      <w:color w:val="CB6015"/>
      <w:sz w:val="36"/>
      <w:szCs w:val="36"/>
      <w:lang w:eastAsia="en-AU"/>
    </w:rPr>
  </w:style>
  <w:style w:type="paragraph" w:styleId="NoSpacing">
    <w:name w:val="No Spacing"/>
    <w:uiPriority w:val="1"/>
    <w:rsid w:val="00165EEF"/>
    <w:pPr>
      <w:spacing w:after="0" w:line="240" w:lineRule="auto"/>
      <w:ind w:left="284"/>
    </w:pPr>
  </w:style>
  <w:style w:type="character" w:customStyle="1" w:styleId="Heading1Char">
    <w:name w:val="Heading 1 Char"/>
    <w:basedOn w:val="DefaultParagraphFont"/>
    <w:link w:val="Heading1"/>
    <w:uiPriority w:val="9"/>
    <w:rsid w:val="00121714"/>
    <w:rPr>
      <w:rFonts w:ascii="Lato Black" w:eastAsia="Times New Roman" w:hAnsi="Lato Black" w:cs="Arial"/>
      <w:sz w:val="44"/>
      <w:szCs w:val="48"/>
      <w:lang w:eastAsia="en-AU"/>
    </w:rPr>
  </w:style>
  <w:style w:type="character" w:customStyle="1" w:styleId="Heading2Char">
    <w:name w:val="Heading 2 Char"/>
    <w:basedOn w:val="DefaultParagraphFont"/>
    <w:link w:val="Heading2"/>
    <w:uiPriority w:val="9"/>
    <w:rsid w:val="00121714"/>
    <w:rPr>
      <w:rFonts w:ascii="Lato" w:eastAsiaTheme="majorEastAsia" w:hAnsi="Lato" w:cstheme="majorBidi"/>
      <w:b/>
      <w:bCs/>
      <w:kern w:val="32"/>
      <w:sz w:val="28"/>
      <w:szCs w:val="28"/>
      <w:lang w:eastAsia="en-AU"/>
    </w:rPr>
  </w:style>
  <w:style w:type="character" w:customStyle="1" w:styleId="Heading3Char">
    <w:name w:val="Heading 3 Char"/>
    <w:basedOn w:val="DefaultParagraphFont"/>
    <w:link w:val="Heading3"/>
    <w:uiPriority w:val="9"/>
    <w:rsid w:val="00EE3E5D"/>
    <w:rPr>
      <w:rFonts w:ascii="Lato" w:eastAsiaTheme="majorEastAsia" w:hAnsi="Lato" w:cstheme="majorBidi"/>
      <w:b/>
      <w:bCs/>
      <w:kern w:val="32"/>
      <w:szCs w:val="24"/>
      <w:lang w:eastAsia="en-AU"/>
    </w:rPr>
  </w:style>
  <w:style w:type="character" w:customStyle="1" w:styleId="Heading4Char">
    <w:name w:val="Heading 4 Char"/>
    <w:basedOn w:val="DefaultParagraphFont"/>
    <w:link w:val="Heading4"/>
    <w:uiPriority w:val="9"/>
    <w:rsid w:val="00E914BF"/>
    <w:rPr>
      <w:rFonts w:ascii="Arial" w:eastAsiaTheme="majorEastAsia" w:hAnsi="Arial" w:cstheme="majorBidi"/>
      <w:b/>
      <w:bCs/>
      <w:color w:val="606060"/>
      <w:kern w:val="32"/>
      <w:lang w:eastAsia="en-AU"/>
    </w:rPr>
  </w:style>
  <w:style w:type="paragraph" w:styleId="ListParagraph">
    <w:name w:val="List Paragraph"/>
    <w:basedOn w:val="Normal"/>
    <w:uiPriority w:val="34"/>
    <w:qFormat/>
    <w:rsid w:val="00EE3E5D"/>
    <w:pPr>
      <w:numPr>
        <w:numId w:val="6"/>
      </w:numPr>
      <w:ind w:left="425" w:hanging="425"/>
      <w:contextualSpacing/>
    </w:p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paragraph" w:customStyle="1" w:styleId="Footerweb">
    <w:name w:val="Footer web"/>
    <w:rsid w:val="00345F19"/>
    <w:rPr>
      <w:rFonts w:ascii="Lato" w:eastAsia="Times New Roman" w:hAnsi="Lato" w:cs="Times New Roman"/>
      <w:b/>
      <w:noProof/>
      <w:lang w:eastAsia="en-AU"/>
    </w:rPr>
  </w:style>
  <w:style w:type="character" w:styleId="Hyperlink">
    <w:name w:val="Hyperlink"/>
    <w:basedOn w:val="DefaultParagraphFont"/>
    <w:unhideWhenUsed/>
    <w:rsid w:val="00AC7C45"/>
    <w:rPr>
      <w:color w:val="0000FF" w:themeColor="hyperlink"/>
      <w:u w:val="single"/>
    </w:rPr>
  </w:style>
  <w:style w:type="paragraph" w:customStyle="1" w:styleId="web">
    <w:name w:val="web"/>
    <w:basedOn w:val="Normal"/>
    <w:rsid w:val="003A6162"/>
    <w:pPr>
      <w:spacing w:after="0" w:line="240" w:lineRule="exact"/>
    </w:pPr>
    <w:rPr>
      <w:rFonts w:ascii="Lato Black" w:eastAsia="Cambria" w:hAnsi="Lato Black" w:cs="Lato Black"/>
      <w:color w:val="231F20"/>
      <w:sz w:val="18"/>
      <w:szCs w:val="18"/>
      <w:u w:color="000000"/>
      <w:lang w:val="en-US" w:eastAsia="ja-JP"/>
    </w:rPr>
  </w:style>
  <w:style w:type="table" w:styleId="TableGrid">
    <w:name w:val="Table Grid"/>
    <w:basedOn w:val="TableNormal"/>
    <w:uiPriority w:val="59"/>
    <w:rsid w:val="0078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next w:val="Normal"/>
    <w:link w:val="TitleChar"/>
    <w:uiPriority w:val="10"/>
    <w:qFormat/>
    <w:rsid w:val="00B6359D"/>
    <w:pPr>
      <w:spacing w:after="0" w:line="240" w:lineRule="auto"/>
      <w:ind w:left="1026"/>
    </w:pPr>
    <w:rPr>
      <w:rFonts w:ascii="Lato Black" w:eastAsia="Times New Roman" w:hAnsi="Lato Black" w:cs="Arial"/>
      <w:b/>
      <w:color w:val="004459"/>
      <w:sz w:val="48"/>
      <w:szCs w:val="48"/>
      <w:lang w:eastAsia="en-AU"/>
    </w:rPr>
  </w:style>
  <w:style w:type="character" w:customStyle="1" w:styleId="TitleChar">
    <w:name w:val="Title Char"/>
    <w:basedOn w:val="DefaultParagraphFont"/>
    <w:link w:val="Title"/>
    <w:uiPriority w:val="10"/>
    <w:rsid w:val="00B6359D"/>
    <w:rPr>
      <w:rFonts w:ascii="Lato Black" w:eastAsia="Times New Roman" w:hAnsi="Lato Black" w:cs="Arial"/>
      <w:b/>
      <w:color w:val="004459"/>
      <w:sz w:val="48"/>
      <w:szCs w:val="48"/>
      <w:lang w:eastAsia="en-AU"/>
    </w:rPr>
  </w:style>
  <w:style w:type="character" w:customStyle="1" w:styleId="Heading5Char">
    <w:name w:val="Heading 5 Char"/>
    <w:basedOn w:val="DefaultParagraphFont"/>
    <w:link w:val="Heading5"/>
    <w:uiPriority w:val="9"/>
    <w:rsid w:val="00DC7344"/>
    <w:rPr>
      <w:rFonts w:asciiTheme="majorHAnsi" w:eastAsiaTheme="majorEastAsia" w:hAnsiTheme="majorHAnsi" w:cstheme="majorBidi"/>
      <w:color w:val="243F60" w:themeColor="accent1" w:themeShade="7F"/>
      <w:szCs w:val="20"/>
      <w:lang w:eastAsia="en-AU"/>
    </w:rPr>
  </w:style>
  <w:style w:type="paragraph" w:customStyle="1" w:styleId="SubHeading0">
    <w:name w:val="Sub Heading"/>
    <w:basedOn w:val="Subheading"/>
    <w:link w:val="SubHeadingChar0"/>
    <w:qFormat/>
    <w:rsid w:val="00121714"/>
    <w:rPr>
      <w:rFonts w:ascii="Lato Heavy" w:hAnsi="Lato Heavy"/>
      <w:b w:val="0"/>
      <w:color w:val="auto"/>
    </w:rPr>
  </w:style>
  <w:style w:type="character" w:customStyle="1" w:styleId="SubheadingChar">
    <w:name w:val="Subheading Char"/>
    <w:basedOn w:val="DefaultParagraphFont"/>
    <w:link w:val="Subheading"/>
    <w:uiPriority w:val="99"/>
    <w:rsid w:val="009A5848"/>
    <w:rPr>
      <w:rFonts w:ascii="Arial" w:eastAsia="Times New Roman" w:hAnsi="Arial" w:cs="Arial"/>
      <w:b/>
      <w:color w:val="CB6015"/>
      <w:sz w:val="36"/>
      <w:szCs w:val="36"/>
      <w:lang w:eastAsia="en-AU"/>
    </w:rPr>
  </w:style>
  <w:style w:type="character" w:customStyle="1" w:styleId="SubHeadingChar0">
    <w:name w:val="Sub Heading Char"/>
    <w:basedOn w:val="SubheadingChar"/>
    <w:link w:val="SubHeading0"/>
    <w:rsid w:val="00121714"/>
    <w:rPr>
      <w:rFonts w:ascii="Lato Heavy" w:eastAsia="Times New Roman" w:hAnsi="Lato Heavy" w:cs="Arial"/>
      <w:b w:val="0"/>
      <w:color w:val="CB6015"/>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18F2E.338ED00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3w\AppData\Local\Microsoft\Windows\Temporary%20Internet%20Files\Content.Outlook\GB0CQLJ9\Necrotizing%20Fasciitis%20in%20Greyhounds%20Factsheet%2020.1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D233C771AF0478503F87640D936DE" ma:contentTypeVersion="42" ma:contentTypeDescription="Create a new document." ma:contentTypeScope="" ma:versionID="904d6e41e20a8a0fe8704d0e428c91f0">
  <xsd:schema xmlns:xsd="http://www.w3.org/2001/XMLSchema" xmlns:xs="http://www.w3.org/2001/XMLSchema" xmlns:p="http://schemas.microsoft.com/office/2006/metadata/properties" xmlns:ns1="http://schemas.microsoft.com/sharepoint/v3" xmlns:ns2="d83430f0-8359-4395-9add-22baaf37beb6" xmlns:ns3="http://schemas.microsoft.com/sharepoint/v4" xmlns:ns4="564b9e4e-37ca-486c-bb1e-eea7f9c9db13" xmlns:ns5="b67e3ff5-cc42-4af3-a392-aa7c502473c8" targetNamespace="http://schemas.microsoft.com/office/2006/metadata/properties" ma:root="true" ma:fieldsID="e4a188c1da3c3b8b283d818d48b889cf" ns1:_="" ns2:_="" ns3:_="" ns4:_="" ns5:_="">
    <xsd:import namespace="http://schemas.microsoft.com/sharepoint/v3"/>
    <xsd:import namespace="d83430f0-8359-4395-9add-22baaf37beb6"/>
    <xsd:import namespace="http://schemas.microsoft.com/sharepoint/v4"/>
    <xsd:import namespace="564b9e4e-37ca-486c-bb1e-eea7f9c9db13"/>
    <xsd:import namespace="b67e3ff5-cc42-4af3-a392-aa7c502473c8"/>
    <xsd:element name="properties">
      <xsd:complexType>
        <xsd:sequence>
          <xsd:element name="documentManagement">
            <xsd:complexType>
              <xsd:all>
                <xsd:element ref="ns2:Summary" minOccurs="0"/>
                <xsd:element ref="ns2:Owner" minOccurs="0"/>
                <xsd:element ref="ns2:Review_x0020_Period" minOccurs="0"/>
                <xsd:element ref="ns2:Next_x0020_Review_x0020_Date" minOccurs="0"/>
                <xsd:element ref="ns1:PublishingStartDate" minOccurs="0"/>
                <xsd:element ref="ns1:PublishingExpirationDate" minOccurs="0"/>
                <xsd:element ref="ns2:n7031b8a856d4f0985bc47e14aabbd5a" minOccurs="0"/>
                <xsd:element ref="ns2:c722ddb066e7422890ee35619b8f9596" minOccurs="0"/>
                <xsd:element ref="ns2:i9872f54c486430e981ddaed50c94c00" minOccurs="0"/>
                <xsd:element ref="ns3:IconOverlay" minOccurs="0"/>
                <xsd:element ref="ns2:i3ed308eaa074b30a9b11df0211d5cef" minOccurs="0"/>
                <xsd:element ref="ns2:cb3ed5136ac742929884da01be409dee" minOccurs="0"/>
                <xsd:element ref="ns4:_dlc_DocId" minOccurs="0"/>
                <xsd:element ref="ns2:Core_x0020_Positions_ID" minOccurs="0"/>
                <xsd:element ref="ns4:_dlc_DocIdUrl" minOccurs="0"/>
                <xsd:element ref="ns4:_dlc_DocIdPersistId" minOccurs="0"/>
                <xsd:element ref="ns1:_dlc_Exempt" minOccurs="0"/>
                <xsd:element ref="ns2:DLCPolicyLabelValue" minOccurs="0"/>
                <xsd:element ref="ns2:DLCPolicyLabelClientValue" minOccurs="0"/>
                <xsd:element ref="ns2:DLCPolicyLabelLock" minOccurs="0"/>
                <xsd:element ref="ns5:TaxCatchAll" minOccurs="0"/>
                <xsd:element ref="ns5:TaxCatchAllLabel"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ma:readOnly="false">
      <xsd:simpleType>
        <xsd:restriction base="dms:Unknown"/>
      </xsd:simpleType>
    </xsd:element>
    <xsd:element name="PublishingExpirationDate" ma:index="12" nillable="true" ma:displayName="Scheduling End Date" ma:description="" ma:hidden="true" ma:internalName="PublishingExpirationDate" ma:readOnly="false">
      <xsd:simpleType>
        <xsd:restriction base="dms:Unknown"/>
      </xsd:simpleType>
    </xsd:element>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3430f0-8359-4395-9add-22baaf37beb6" elementFormDefault="qualified">
    <xsd:import namespace="http://schemas.microsoft.com/office/2006/documentManagement/types"/>
    <xsd:import namespace="http://schemas.microsoft.com/office/infopath/2007/PartnerControls"/>
    <xsd:element name="Summary" ma:index="7" nillable="true" ma:displayName="Summary" ma:description="Brief summary" ma:internalName="Summary">
      <xsd:simpleType>
        <xsd:restriction base="dms:Text">
          <xsd:maxLength value="255"/>
        </xsd:restriction>
      </xsd:simpleType>
    </xsd:element>
    <xsd:element name="Owner" ma:index="8" nillable="true" ma:displayName="Owner" ma:internalName="Owner">
      <xsd:complexType>
        <xsd:simpleContent>
          <xsd:extension base="dms:BusinessDataPrimaryField">
            <xsd:attribute name="BdcField" type="xsd:string" fixed="Title"/>
            <xsd:attribute name="RelatedFieldWssStaticName" type="xsd:string" fixed="Core_x0020_Positions_ID"/>
            <xsd:attribute name="SecondaryFieldBdcNames" type="xsd:string" fixed="0"/>
            <xsd:attribute name="SecondaryFieldsWssStaticNames" type="xsd:string" fixed="0"/>
            <xsd:attribute name="SystemInstance" type="xsd:string" fixed="LOB Data"/>
            <xsd:attribute name="EntityNamespace" type="xsd:string" fixed="http://dor.nt.gov.au/sites/sandpit/corepositions"/>
            <xsd:attribute name="EntityName" type="xsd:string" fixed="Core Positions"/>
            <xsd:attribute name="RelatedFieldBDCField" type="xsd:string" fixed=""/>
            <xsd:attribute name="Resolved" type="xsd:string" fixed="true"/>
          </xsd:extension>
        </xsd:simpleContent>
      </xsd:complexType>
    </xsd:element>
    <xsd:element name="Review_x0020_Period" ma:index="9" nillable="true" ma:displayName="Review Period" ma:decimals="0" ma:default="12" ma:description="How regularly (in months) should this document be reviewed?" ma:internalName="Review_x0020_Period">
      <xsd:simpleType>
        <xsd:restriction base="dms:Number"/>
      </xsd:simpleType>
    </xsd:element>
    <xsd:element name="Next_x0020_Review_x0020_Date" ma:index="10" nillable="true" ma:displayName="Next Review Date" ma:format="DateOnly" ma:internalName="Next_x0020_Review_x0020_Date">
      <xsd:simpleType>
        <xsd:restriction base="dms:DateTime"/>
      </xsd:simpleType>
    </xsd:element>
    <xsd:element name="n7031b8a856d4f0985bc47e14aabbd5a" ma:index="14" ma:taxonomy="true" ma:internalName="n7031b8a856d4f0985bc47e14aabbd5a" ma:taxonomyFieldName="Category" ma:displayName="Subject" ma:indexed="true" ma:default="" ma:fieldId="{77031b8a-856d-4f09-85bc-47e14aabbd5a}" ma:sspId="f8ae0b3d-431b-44d6-bfed-ad090709e42c" ma:termSetId="61cd88a4-b00f-4e5f-ad31-308afc94c25a" ma:anchorId="00000000-0000-0000-0000-000000000000" ma:open="true" ma:isKeyword="false">
      <xsd:complexType>
        <xsd:sequence>
          <xsd:element ref="pc:Terms" minOccurs="0" maxOccurs="1"/>
        </xsd:sequence>
      </xsd:complexType>
    </xsd:element>
    <xsd:element name="c722ddb066e7422890ee35619b8f9596" ma:index="16" ma:taxonomy="true" ma:internalName="c722ddb066e7422890ee35619b8f9596" ma:taxonomyFieldName="Section" ma:displayName="Section" ma:indexed="true" ma:default="" ma:fieldId="{c722ddb0-66e7-4228-90ee-35619b8f9596}" ma:sspId="f8ae0b3d-431b-44d6-bfed-ad090709e42c" ma:termSetId="ac51efc6-62ac-435f-8c9f-f6e32f1e2b8c" ma:anchorId="00000000-0000-0000-0000-000000000000" ma:open="false" ma:isKeyword="false">
      <xsd:complexType>
        <xsd:sequence>
          <xsd:element ref="pc:Terms" minOccurs="0" maxOccurs="1"/>
        </xsd:sequence>
      </xsd:complexType>
    </xsd:element>
    <xsd:element name="i9872f54c486430e981ddaed50c94c00" ma:index="18" ma:taxonomy="true" ma:internalName="i9872f54c486430e981ddaed50c94c00" ma:taxonomyFieldName="Document_x0020_Type" ma:displayName="Document Type" ma:indexed="true" ma:default="" ma:fieldId="{29872f54-c486-430e-981d-daed50c94c00}" ma:sspId="f8ae0b3d-431b-44d6-bfed-ad090709e42c" ma:termSetId="aa641eaa-6844-4b89-b5cb-f20c13be1595" ma:anchorId="00000000-0000-0000-0000-000000000000" ma:open="false" ma:isKeyword="false">
      <xsd:complexType>
        <xsd:sequence>
          <xsd:element ref="pc:Terms" minOccurs="0" maxOccurs="1"/>
        </xsd:sequence>
      </xsd:complexType>
    </xsd:element>
    <xsd:element name="i3ed308eaa074b30a9b11df0211d5cef" ma:index="22" ma:taxonomy="true" ma:internalName="i3ed308eaa074b30a9b11df0211d5cef" ma:taxonomyFieldName="Department" ma:displayName="Department" ma:default="" ma:fieldId="{23ed308e-aa07-4b30-a9b1-1df0211d5cef}" ma:taxonomyMulti="true" ma:sspId="f8ae0b3d-431b-44d6-bfed-ad090709e42c" ma:termSetId="65ddae32-b401-4d92-aea3-41e2c549fd90" ma:anchorId="00000000-0000-0000-0000-000000000000" ma:open="false" ma:isKeyword="false">
      <xsd:complexType>
        <xsd:sequence>
          <xsd:element ref="pc:Terms" minOccurs="0" maxOccurs="1"/>
        </xsd:sequence>
      </xsd:complexType>
    </xsd:element>
    <xsd:element name="cb3ed5136ac742929884da01be409dee" ma:index="24" nillable="true" ma:taxonomy="true" ma:internalName="cb3ed5136ac742929884da01be409dee" ma:taxonomyFieldName="Category0" ma:displayName="Category" ma:indexed="true" ma:default="" ma:fieldId="{cb3ed513-6ac7-4292-9884-da01be409dee}" ma:sspId="f8ae0b3d-431b-44d6-bfed-ad090709e42c" ma:termSetId="396b1dff-dbd2-44d9-9f61-8eab93cfa695" ma:anchorId="00000000-0000-0000-0000-000000000000" ma:open="false" ma:isKeyword="false">
      <xsd:complexType>
        <xsd:sequence>
          <xsd:element ref="pc:Terms" minOccurs="0" maxOccurs="1"/>
        </xsd:sequence>
      </xsd:complexType>
    </xsd:element>
    <xsd:element name="Core_x0020_Positions_ID" ma:index="26" nillable="true" ma:displayName="Core Positions_ID" ma:hidden="true" ma:internalName="Core_x0020_Positions_ID">
      <xsd:complexType>
        <xsd:simpleContent>
          <xsd:extension base="dms:BusinessDataSecondaryField">
            <xsd:attribute name="BdcField" type="xsd:string" fixed="Core Positions_ID"/>
          </xsd:extension>
        </xsd:simpleContent>
      </xsd:complex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2" nillable="true" ma:displayName="Label Locked" ma:description="Indicates whether the label should be updated when item properties are modified." ma:hidden="true" ma:internalName="DLCPolicyLabelLock" ma:readOnly="false">
      <xsd:simpleType>
        <xsd:restriction base="dms:Text"/>
      </xsd:simpleType>
    </xsd:element>
    <xsd:element name="Division" ma:index="35" nillable="true" ma:displayName="Division" ma:default="Strategic Services" ma:format="Dropdown" ma:internalName="Division">
      <xsd:simpleType>
        <xsd:restriction base="dms:Choice">
          <xsd:enumeration value="Strategic Services"/>
          <xsd:enumeration value="Infrastructure and Assets Services"/>
          <xsd:enumeration value="Emergency Management"/>
          <xsd:enumeration value="Corporate Communication"/>
          <xsd:enumeration value="Financial Services"/>
          <xsd:enumeration value="Human Resources/ Risk and Audit"/>
          <xsd:enumeration value="Information Management"/>
          <xsd:enumeration value="Information 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b9e4e-37ca-486c-bb1e-eea7f9c9db1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e3ff5-cc42-4af3-a392-aa7c502473c8"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368f0c3d-1fbd-4980-9ab7-9c6ee3b597b2}" ma:internalName="TaxCatchAll" ma:showField="CatchAllData" ma:web="564b9e4e-37ca-486c-bb1e-eea7f9c9db13">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368f0c3d-1fbd-4980-9ab7-9c6ee3b597b2}" ma:internalName="TaxCatchAllLabel" ma:readOnly="true" ma:showField="CatchAllDataLabel" ma:web="564b9e4e-37ca-486c-bb1e-eea7f9c9d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9872f54c486430e981ddaed50c94c00 xmlns="d83430f0-8359-4395-9add-22baaf37beb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2cbd10d1-5f22-4f0d-b400-97412f160da9</TermId>
        </TermInfo>
      </Terms>
    </i9872f54c486430e981ddaed50c94c00>
    <n7031b8a856d4f0985bc47e14aabbd5a xmlns="d83430f0-8359-4395-9add-22baaf37beb6">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523a3f71-e358-4b50-b893-6b38a967ea2b</TermId>
        </TermInfo>
      </Terms>
    </n7031b8a856d4f0985bc47e14aabbd5a>
    <_dlc_DocId xmlns="564b9e4e-37ca-486c-bb1e-eea7f9c9db13">92INTRANET-61-3217</_dlc_DocId>
    <_dlc_DocIdUrl xmlns="564b9e4e-37ca-486c-bb1e-eea7f9c9db13">
      <Url>http://intranet.dor.nt.gov.au/service-centre/_layouts/DocIdRedir.aspx?ID=92INTRANET-61-3217</Url>
      <Description>92INTRANET-61-3217</Description>
    </_dlc_DocIdUrl>
    <TaxCatchAll xmlns="b67e3ff5-cc42-4af3-a392-aa7c502473c8">
      <Value>116</Value>
      <Value>104</Value>
      <Value>19</Value>
      <Value>293</Value>
      <Value>505</Value>
    </TaxCatchAll>
    <cb3ed5136ac742929884da01be409dee xmlns="d83430f0-8359-4395-9add-22baaf37beb6">
      <Terms xmlns="http://schemas.microsoft.com/office/infopath/2007/PartnerControls">
        <TermInfo xmlns="http://schemas.microsoft.com/office/infopath/2007/PartnerControls">
          <TermName xmlns="http://schemas.microsoft.com/office/infopath/2007/PartnerControls">Corporate Template</TermName>
          <TermId xmlns="http://schemas.microsoft.com/office/infopath/2007/PartnerControls">7c97e1c2-7f76-4c91-9c82-8a93bd36e996</TermId>
        </TermInfo>
      </Terms>
    </cb3ed5136ac742929884da01be409dee>
    <i3ed308eaa074b30a9b11df0211d5cef xmlns="d83430f0-8359-4395-9add-22baaf37beb6">
      <Terms xmlns="http://schemas.microsoft.com/office/infopath/2007/PartnerControls">
        <TermInfo xmlns="http://schemas.microsoft.com/office/infopath/2007/PartnerControls">
          <TermName xmlns="http://schemas.microsoft.com/office/infopath/2007/PartnerControls">Department of Primary Industry and Resources</TermName>
          <TermId xmlns="http://schemas.microsoft.com/office/infopath/2007/PartnerControls">39a2110d-6ad1-4371-9fe5-90585948bb85</TermId>
        </TermInfo>
      </Terms>
    </i3ed308eaa074b30a9b11df0211d5cef>
    <c722ddb066e7422890ee35619b8f9596 xmlns="d83430f0-8359-4395-9add-22baaf37beb6">
      <Terms xmlns="http://schemas.microsoft.com/office/infopath/2007/PartnerControls">
        <TermInfo xmlns="http://schemas.microsoft.com/office/infopath/2007/PartnerControls">
          <TermName xmlns="http://schemas.microsoft.com/office/infopath/2007/PartnerControls">Corporate Templates and Stationery</TermName>
          <TermId xmlns="http://schemas.microsoft.com/office/infopath/2007/PartnerControls">e92f14f2-8f66-4dc4-a690-4a12f8fa8ad6</TermId>
        </TermInfo>
      </Terms>
    </c722ddb066e7422890ee35619b8f9596>
    <Owner xmlns="d83430f0-8359-4395-9add-22baaf37beb6" Resolved="true">Director Communications and Marketing</Owner>
    <Review_x0020_Period xmlns="d83430f0-8359-4395-9add-22baaf37beb6">12</Review_x0020_Period>
    <Next_x0020_Review_x0020_Date xmlns="d83430f0-8359-4395-9add-22baaf37beb6" xsi:nil="true"/>
    <IconOverlay xmlns="http://schemas.microsoft.com/sharepoint/v4" xsi:nil="true"/>
    <Core_x0020_Positions_ID xmlns="d83430f0-8359-4395-9add-22baaf37beb6">__bg01001300030053004300</Core_x0020_Positions_ID>
    <PublishingExpirationDate xmlns="http://schemas.microsoft.com/sharepoint/v3" xsi:nil="true"/>
    <PublishingStartDate xmlns="http://schemas.microsoft.com/sharepoint/v3" xsi:nil="true"/>
    <Summary xmlns="d83430f0-8359-4395-9add-22baaf37beb6" xsi:nil="true"/>
    <DLCPolicyLabelClientValue xmlns="d83430f0-8359-4395-9add-22baaf37beb6">Version: {_UIVersionString}</DLCPolicyLabelClientValue>
    <DLCPolicyLabelLock xmlns="d83430f0-8359-4395-9add-22baaf37beb6" xsi:nil="true"/>
    <DLCPolicyLabelValue xmlns="d83430f0-8359-4395-9add-22baaf37beb6">Version: 3.0</DLCPolicyLabelValue>
    <Division xmlns="d83430f0-8359-4395-9add-22baaf37beb6">Strategic Services</Divis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Label" staticId="0x0101003E9D233C771AF0478503F87640D936DE|-2094414987" UniqueId="2355d4b9-e83b-4232-a96a-1d02a026b2b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A810-11CD-4BF2-BE1A-58066216B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430f0-8359-4395-9add-22baaf37beb6"/>
    <ds:schemaRef ds:uri="http://schemas.microsoft.com/sharepoint/v4"/>
    <ds:schemaRef ds:uri="564b9e4e-37ca-486c-bb1e-eea7f9c9db13"/>
    <ds:schemaRef ds:uri="b67e3ff5-cc42-4af3-a392-aa7c5024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80A8-4987-46B1-BA72-F0B6D8B86B17}">
  <ds:schemaRefs>
    <ds:schemaRef ds:uri="http://schemas.microsoft.com/office/2006/metadata/properties"/>
    <ds:schemaRef ds:uri="http://schemas.microsoft.com/office/infopath/2007/PartnerControls"/>
    <ds:schemaRef ds:uri="d83430f0-8359-4395-9add-22baaf37beb6"/>
    <ds:schemaRef ds:uri="564b9e4e-37ca-486c-bb1e-eea7f9c9db13"/>
    <ds:schemaRef ds:uri="b67e3ff5-cc42-4af3-a392-aa7c502473c8"/>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80B8D319-E826-4DCD-B063-7C30CB71D613}">
  <ds:schemaRefs>
    <ds:schemaRef ds:uri="http://schemas.microsoft.com/sharepoint/events"/>
  </ds:schemaRefs>
</ds:datastoreItem>
</file>

<file path=customXml/itemProps4.xml><?xml version="1.0" encoding="utf-8"?>
<ds:datastoreItem xmlns:ds="http://schemas.openxmlformats.org/officeDocument/2006/customXml" ds:itemID="{72C9B685-50DA-44A7-A674-05049BA0FE8B}">
  <ds:schemaRefs>
    <ds:schemaRef ds:uri="office.server.policy"/>
  </ds:schemaRefs>
</ds:datastoreItem>
</file>

<file path=customXml/itemProps5.xml><?xml version="1.0" encoding="utf-8"?>
<ds:datastoreItem xmlns:ds="http://schemas.openxmlformats.org/officeDocument/2006/customXml" ds:itemID="{5C056FCF-DE77-4A34-9D7B-6B62E0473B3C}">
  <ds:schemaRefs>
    <ds:schemaRef ds:uri="http://schemas.microsoft.com/sharepoint/v3/contenttype/forms"/>
  </ds:schemaRefs>
</ds:datastoreItem>
</file>

<file path=customXml/itemProps6.xml><?xml version="1.0" encoding="utf-8"?>
<ds:datastoreItem xmlns:ds="http://schemas.openxmlformats.org/officeDocument/2006/customXml" ds:itemID="{AF504867-EA7F-4718-8344-64B764A1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Necrotizing Fasciitis in Greyhounds Factsheet 20.10.17</Template>
  <TotalTime>0</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Fact Sheet DPIF (one col design)</vt:lpstr>
    </vt:vector>
  </TitlesOfParts>
  <Company>NTG</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DPIF (one col design)</dc:title>
  <dc:creator>Kevin De Witte</dc:creator>
  <cp:lastModifiedBy>Vanessa Madrill</cp:lastModifiedBy>
  <cp:revision>2</cp:revision>
  <cp:lastPrinted>2017-12-01T05:06:00Z</cp:lastPrinted>
  <dcterms:created xsi:type="dcterms:W3CDTF">2017-12-01T05:14:00Z</dcterms:created>
  <dcterms:modified xsi:type="dcterms:W3CDTF">2017-12-01T05:14:00Z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104</vt:lpwstr>
  </property>
  <property fmtid="{D5CDD505-2E9C-101B-9397-08002B2CF9AE}" pid="3" name="Category">
    <vt:lpwstr>116</vt:lpwstr>
  </property>
  <property fmtid="{D5CDD505-2E9C-101B-9397-08002B2CF9AE}" pid="4" name="Document_x0020_Type">
    <vt:lpwstr>19;#Template|2cbd10d1-5f22-4f0d-b400-97412f160da9</vt:lpwstr>
  </property>
  <property fmtid="{D5CDD505-2E9C-101B-9397-08002B2CF9AE}" pid="5" name="Category0">
    <vt:lpwstr>505</vt:lpwstr>
  </property>
  <property fmtid="{D5CDD505-2E9C-101B-9397-08002B2CF9AE}" pid="6" name="ContentTypeId">
    <vt:lpwstr>0x0101003E9D233C771AF0478503F87640D936DE</vt:lpwstr>
  </property>
  <property fmtid="{D5CDD505-2E9C-101B-9397-08002B2CF9AE}" pid="7" name="Department">
    <vt:lpwstr>293;#Department of Primary Industry and Resources|39a2110d-6ad1-4371-9fe5-90585948bb85</vt:lpwstr>
  </property>
  <property fmtid="{D5CDD505-2E9C-101B-9397-08002B2CF9AE}" pid="8" name="_dlc_DocIdItemGuid">
    <vt:lpwstr>3017c64e-80df-4fa2-a51f-daab6e9b8af2</vt:lpwstr>
  </property>
  <property fmtid="{D5CDD505-2E9C-101B-9397-08002B2CF9AE}" pid="9" name="Document Type">
    <vt:lpwstr>19</vt:lpwstr>
  </property>
  <property fmtid="{D5CDD505-2E9C-101B-9397-08002B2CF9AE}" pid="10" name="Order">
    <vt:r8>321700</vt:r8>
  </property>
</Properties>
</file>